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98" w:rsidRPr="003E2BEC" w:rsidRDefault="00134998">
      <w:pPr>
        <w:rPr>
          <w:b/>
        </w:rPr>
      </w:pPr>
      <w:bookmarkStart w:id="0" w:name="_GoBack"/>
      <w:bookmarkEnd w:id="0"/>
      <w:r w:rsidRPr="003E2BEC">
        <w:rPr>
          <w:b/>
        </w:rPr>
        <w:t>REPUBLIKA HRVATSKA</w:t>
      </w:r>
    </w:p>
    <w:p w:rsidR="00134998" w:rsidRPr="003E2BEC" w:rsidRDefault="00931F15">
      <w:pPr>
        <w:rPr>
          <w:b/>
        </w:rPr>
      </w:pPr>
      <w:r w:rsidRPr="003E2BEC">
        <w:rPr>
          <w:b/>
        </w:rPr>
        <w:t>KOPRIVNIČKO-KRIŽEVAČKA ŽUPANIJA</w:t>
      </w:r>
    </w:p>
    <w:p w:rsidR="00134998" w:rsidRPr="003E2BEC" w:rsidRDefault="00134998">
      <w:pPr>
        <w:rPr>
          <w:b/>
        </w:rPr>
      </w:pPr>
      <w:r w:rsidRPr="003E2BEC">
        <w:rPr>
          <w:b/>
        </w:rPr>
        <w:t>OSNOVNA ŠKOLA SVETI PETAR OREHOVEC</w:t>
      </w:r>
    </w:p>
    <w:p w:rsidR="00134998" w:rsidRDefault="00134998">
      <w:r>
        <w:t xml:space="preserve">-------------------------------------------------------------- </w:t>
      </w:r>
    </w:p>
    <w:p w:rsidR="00042DC7" w:rsidRPr="003C3DC1" w:rsidRDefault="00C2077C">
      <w:r>
        <w:t>KLASA</w:t>
      </w:r>
      <w:r w:rsidR="00042DC7">
        <w:t>:</w:t>
      </w:r>
      <w:r w:rsidR="00543CE9">
        <w:t xml:space="preserve"> </w:t>
      </w:r>
      <w:r w:rsidR="00787BE6" w:rsidRPr="003C3DC1">
        <w:rPr>
          <w:color w:val="222222"/>
          <w:shd w:val="clear" w:color="auto" w:fill="FFFFFF"/>
        </w:rPr>
        <w:t>400-05/21-01/01</w:t>
      </w:r>
    </w:p>
    <w:p w:rsidR="00042DC7" w:rsidRPr="003C3DC1" w:rsidRDefault="00C2077C">
      <w:r w:rsidRPr="003C3DC1">
        <w:t>URBROJ</w:t>
      </w:r>
      <w:r w:rsidR="00042DC7" w:rsidRPr="003C3DC1">
        <w:t>:</w:t>
      </w:r>
      <w:r w:rsidR="003C3DC1" w:rsidRPr="003C3DC1">
        <w:t xml:space="preserve"> </w:t>
      </w:r>
      <w:r w:rsidR="003C3DC1" w:rsidRPr="003C3DC1">
        <w:rPr>
          <w:color w:val="222222"/>
          <w:shd w:val="clear" w:color="auto" w:fill="FFFFFF"/>
        </w:rPr>
        <w:t>2137-44-01-21-01</w:t>
      </w:r>
    </w:p>
    <w:p w:rsidR="00772E51" w:rsidRDefault="00772E51">
      <w:r>
        <w:t>-------------------------------------------------------------</w:t>
      </w:r>
    </w:p>
    <w:p w:rsidR="00134998" w:rsidRDefault="00134998">
      <w:r>
        <w:t xml:space="preserve">Sveti </w:t>
      </w:r>
      <w:r w:rsidR="00D71E87">
        <w:t xml:space="preserve">Petar </w:t>
      </w:r>
      <w:proofErr w:type="spellStart"/>
      <w:r w:rsidR="00D71E87">
        <w:t>Orehovec</w:t>
      </w:r>
      <w:proofErr w:type="spellEnd"/>
      <w:r w:rsidR="00871D33">
        <w:t xml:space="preserve">, </w:t>
      </w:r>
      <w:r w:rsidR="005504CB">
        <w:t>29</w:t>
      </w:r>
      <w:r w:rsidR="00543CE9">
        <w:t>. siječnja 202</w:t>
      </w:r>
      <w:r w:rsidR="005504CB">
        <w:t>1</w:t>
      </w:r>
      <w:r>
        <w:t>. godine</w:t>
      </w:r>
    </w:p>
    <w:p w:rsidR="00134998" w:rsidRDefault="00134998"/>
    <w:p w:rsidR="00F072E6" w:rsidRDefault="00F072E6" w:rsidP="00F072E6">
      <w:pPr>
        <w:rPr>
          <w:b/>
        </w:rPr>
      </w:pPr>
    </w:p>
    <w:p w:rsidR="00F072E6" w:rsidRDefault="00F072E6" w:rsidP="00F072E6">
      <w:pPr>
        <w:rPr>
          <w:b/>
        </w:rPr>
      </w:pPr>
      <w:r>
        <w:rPr>
          <w:b/>
        </w:rPr>
        <w:t xml:space="preserve">Obveznik:  </w:t>
      </w:r>
      <w:r w:rsidR="00D71E87">
        <w:rPr>
          <w:b/>
        </w:rPr>
        <w:t xml:space="preserve">        </w:t>
      </w:r>
      <w:r>
        <w:rPr>
          <w:b/>
        </w:rPr>
        <w:t>OSNOVNA ŠKOLA</w:t>
      </w:r>
    </w:p>
    <w:p w:rsidR="00D71E87" w:rsidRDefault="00F072E6" w:rsidP="00D71E87">
      <w:pPr>
        <w:rPr>
          <w:b/>
        </w:rPr>
      </w:pPr>
      <w:r>
        <w:rPr>
          <w:b/>
        </w:rPr>
        <w:t xml:space="preserve">                    </w:t>
      </w:r>
      <w:r w:rsidR="00D71E87">
        <w:rPr>
          <w:b/>
        </w:rPr>
        <w:t xml:space="preserve">        </w:t>
      </w:r>
      <w:r>
        <w:rPr>
          <w:b/>
        </w:rPr>
        <w:t>SVETI PETAR OREHOVEC</w:t>
      </w:r>
    </w:p>
    <w:p w:rsidR="00D71E87" w:rsidRPr="00D71E87" w:rsidRDefault="00D71E87" w:rsidP="00D71E87">
      <w:pPr>
        <w:rPr>
          <w:b/>
        </w:rPr>
      </w:pPr>
      <w:r>
        <w:t xml:space="preserve">RKP :        </w:t>
      </w:r>
      <w:r>
        <w:tab/>
        <w:t xml:space="preserve">    08607</w:t>
      </w:r>
    </w:p>
    <w:p w:rsidR="00D71E87" w:rsidRDefault="00D71E87" w:rsidP="00D71E87">
      <w:pPr>
        <w:tabs>
          <w:tab w:val="left" w:pos="1134"/>
        </w:tabs>
      </w:pPr>
      <w:r>
        <w:t>MB:                    01440888</w:t>
      </w:r>
    </w:p>
    <w:p w:rsidR="00D71E87" w:rsidRDefault="00D71E87" w:rsidP="00D71E87">
      <w:r>
        <w:t>OIB:                   16457349341</w:t>
      </w:r>
    </w:p>
    <w:p w:rsidR="00D71E87" w:rsidRDefault="00D71E87" w:rsidP="00D71E87">
      <w:r>
        <w:t>Pošta i mjesto:    48267 OREHOVEC</w:t>
      </w:r>
    </w:p>
    <w:p w:rsidR="00D71E87" w:rsidRDefault="00D71E87" w:rsidP="00D71E87">
      <w:r>
        <w:t>Adresa sjedišta:  SVETI PETAR OREHOVEC 90</w:t>
      </w:r>
    </w:p>
    <w:p w:rsidR="00D71E87" w:rsidRDefault="00D71E87" w:rsidP="00D71E87">
      <w:r>
        <w:t>Razina :              31</w:t>
      </w:r>
    </w:p>
    <w:p w:rsidR="00D71E87" w:rsidRDefault="00D71E87" w:rsidP="00D71E87">
      <w:pPr>
        <w:tabs>
          <w:tab w:val="left" w:pos="1155"/>
        </w:tabs>
      </w:pPr>
      <w:r>
        <w:t>Razdjel:              000</w:t>
      </w:r>
    </w:p>
    <w:p w:rsidR="00D71E87" w:rsidRDefault="00D71E87" w:rsidP="00F072E6">
      <w:r>
        <w:t>NKD :                8520  Osnovno obrazovanje</w:t>
      </w:r>
    </w:p>
    <w:p w:rsidR="00D71E87" w:rsidRDefault="00D71E87" w:rsidP="00F072E6">
      <w:r>
        <w:t>Šifra županije:   06 – Koprivničko-križevačka županije</w:t>
      </w:r>
    </w:p>
    <w:p w:rsidR="00D71E87" w:rsidRDefault="00D71E87" w:rsidP="00F072E6">
      <w:r>
        <w:t xml:space="preserve">Šifra općine:      442- Općina Sveti Petar </w:t>
      </w:r>
      <w:proofErr w:type="spellStart"/>
      <w:r>
        <w:t>Orehovec</w:t>
      </w:r>
      <w:proofErr w:type="spellEnd"/>
    </w:p>
    <w:p w:rsidR="00D71E87" w:rsidRDefault="00D71E87" w:rsidP="00F072E6"/>
    <w:p w:rsidR="00D71E87" w:rsidRDefault="00D71E87" w:rsidP="00F072E6">
      <w:r>
        <w:t>Oznaka razdoblja: 20</w:t>
      </w:r>
      <w:r w:rsidR="005504CB">
        <w:t>20</w:t>
      </w:r>
      <w:r>
        <w:t>-12</w:t>
      </w:r>
    </w:p>
    <w:p w:rsidR="00202361" w:rsidRDefault="00202361" w:rsidP="00F072E6">
      <w:pPr>
        <w:rPr>
          <w:b/>
          <w:sz w:val="28"/>
          <w:szCs w:val="28"/>
        </w:rPr>
      </w:pPr>
    </w:p>
    <w:p w:rsidR="00D740A7" w:rsidRPr="00202361" w:rsidRDefault="00D740A7" w:rsidP="00F072E6">
      <w:pPr>
        <w:rPr>
          <w:b/>
          <w:sz w:val="28"/>
          <w:szCs w:val="28"/>
        </w:rPr>
      </w:pPr>
    </w:p>
    <w:p w:rsidR="00D740A7" w:rsidRDefault="00202361" w:rsidP="003141BF">
      <w:pPr>
        <w:jc w:val="center"/>
        <w:rPr>
          <w:b/>
          <w:sz w:val="28"/>
          <w:szCs w:val="28"/>
        </w:rPr>
      </w:pPr>
      <w:r w:rsidRPr="00202361">
        <w:rPr>
          <w:b/>
          <w:sz w:val="28"/>
          <w:szCs w:val="28"/>
        </w:rPr>
        <w:t>Bilješke uz financijske izvještaje za 20</w:t>
      </w:r>
      <w:r w:rsidR="005504CB">
        <w:rPr>
          <w:b/>
          <w:sz w:val="28"/>
          <w:szCs w:val="28"/>
        </w:rPr>
        <w:t>20</w:t>
      </w:r>
      <w:r w:rsidRPr="00202361">
        <w:rPr>
          <w:b/>
          <w:sz w:val="28"/>
          <w:szCs w:val="28"/>
        </w:rPr>
        <w:t>. godinu</w:t>
      </w:r>
    </w:p>
    <w:p w:rsidR="00D740A7" w:rsidRPr="00D740A7" w:rsidRDefault="00D740A7" w:rsidP="00202361">
      <w:pPr>
        <w:jc w:val="center"/>
        <w:rPr>
          <w:b/>
        </w:rPr>
      </w:pPr>
    </w:p>
    <w:p w:rsidR="00D740A7" w:rsidRPr="00D740A7" w:rsidRDefault="00D740A7" w:rsidP="00D740A7">
      <w:pPr>
        <w:numPr>
          <w:ilvl w:val="0"/>
          <w:numId w:val="5"/>
        </w:numPr>
        <w:rPr>
          <w:b/>
        </w:rPr>
      </w:pPr>
      <w:r w:rsidRPr="00D740A7">
        <w:rPr>
          <w:b/>
        </w:rPr>
        <w:t>Uvodni dio</w:t>
      </w:r>
    </w:p>
    <w:p w:rsidR="007D51DF" w:rsidRPr="00D740A7" w:rsidRDefault="007D51DF" w:rsidP="00202361">
      <w:pPr>
        <w:jc w:val="center"/>
        <w:rPr>
          <w:b/>
        </w:rPr>
      </w:pPr>
    </w:p>
    <w:p w:rsidR="00203581" w:rsidRPr="00D740A7" w:rsidRDefault="007D51DF" w:rsidP="00D740A7">
      <w:pPr>
        <w:jc w:val="both"/>
      </w:pPr>
      <w:r w:rsidRPr="00D740A7">
        <w:t xml:space="preserve">Obveza sastavljanja financijskih izvještaja u sustavu proračuna propisana je odredbama Zakona o proračunu (NN br. 87/2008, 136/2012, 15/2015.), a Pravilnikom o financijskom izvještavanju u proračunskom računovodstvu (NN br. 3/15, 93/15, 135/15, 2/2017, 28/2017, 112/2018) propisani su obrasci, njihov sadržaj i oblik financijskih izvještaja. </w:t>
      </w:r>
    </w:p>
    <w:p w:rsidR="007D51DF" w:rsidRPr="00D740A7" w:rsidRDefault="007D51DF" w:rsidP="00D740A7">
      <w:pPr>
        <w:jc w:val="both"/>
      </w:pPr>
    </w:p>
    <w:p w:rsidR="00D740A7" w:rsidRPr="00D740A7" w:rsidRDefault="007D51DF" w:rsidP="00D740A7">
      <w:pPr>
        <w:jc w:val="both"/>
      </w:pPr>
      <w:r w:rsidRPr="00D740A7">
        <w:t xml:space="preserve">Osnovna škola Sveti Petar </w:t>
      </w:r>
      <w:proofErr w:type="spellStart"/>
      <w:r w:rsidRPr="00D740A7">
        <w:t>Orehovec</w:t>
      </w:r>
      <w:proofErr w:type="spellEnd"/>
      <w:r w:rsidRPr="00D740A7">
        <w:t xml:space="preserve"> bavi se odgojem i obrazovanjem djece od 6 do 15 godina.</w:t>
      </w:r>
      <w:r w:rsidR="00D740A7" w:rsidRPr="00D740A7">
        <w:t xml:space="preserve"> Ne obavlja gospodarsku djelatnost i nije u sustavu PDV-a. </w:t>
      </w:r>
    </w:p>
    <w:p w:rsidR="00D740A7" w:rsidRPr="00D740A7" w:rsidRDefault="00D740A7" w:rsidP="00D740A7">
      <w:pPr>
        <w:jc w:val="both"/>
      </w:pPr>
    </w:p>
    <w:p w:rsidR="00D740A7" w:rsidRDefault="007D51DF" w:rsidP="00D740A7">
      <w:pPr>
        <w:jc w:val="both"/>
      </w:pPr>
      <w:r w:rsidRPr="00D740A7">
        <w:t xml:space="preserve"> U Matičnoj školi u Svetom Petru </w:t>
      </w:r>
      <w:proofErr w:type="spellStart"/>
      <w:r w:rsidRPr="00D740A7">
        <w:t>Orehovcu</w:t>
      </w:r>
      <w:proofErr w:type="spellEnd"/>
      <w:r w:rsidRPr="00D740A7">
        <w:t xml:space="preserve">,  u PŠ </w:t>
      </w:r>
      <w:proofErr w:type="spellStart"/>
      <w:r w:rsidRPr="00D740A7">
        <w:t>Fodrovec</w:t>
      </w:r>
      <w:proofErr w:type="spellEnd"/>
      <w:r w:rsidRPr="00D740A7">
        <w:t xml:space="preserve"> i PŠ </w:t>
      </w:r>
      <w:proofErr w:type="spellStart"/>
      <w:r w:rsidRPr="00D740A7">
        <w:t>Miholec</w:t>
      </w:r>
      <w:proofErr w:type="spellEnd"/>
      <w:r w:rsidRPr="00D740A7">
        <w:t xml:space="preserve"> nastava je organizirana u 2 smjene. U PŠ </w:t>
      </w:r>
      <w:proofErr w:type="spellStart"/>
      <w:r w:rsidRPr="00D740A7">
        <w:t>Bočkovec</w:t>
      </w:r>
      <w:proofErr w:type="spellEnd"/>
      <w:r w:rsidRPr="00D740A7">
        <w:t xml:space="preserve"> i PŠ </w:t>
      </w:r>
      <w:proofErr w:type="spellStart"/>
      <w:r w:rsidRPr="00D740A7">
        <w:t>Gregurovec</w:t>
      </w:r>
      <w:proofErr w:type="spellEnd"/>
      <w:r w:rsidRPr="00D740A7">
        <w:t xml:space="preserve"> održava se </w:t>
      </w:r>
      <w:proofErr w:type="spellStart"/>
      <w:r w:rsidRPr="00D740A7">
        <w:t>jednosmjenska</w:t>
      </w:r>
      <w:proofErr w:type="spellEnd"/>
      <w:r w:rsidRPr="00D740A7">
        <w:t xml:space="preserve"> nastava. </w:t>
      </w:r>
    </w:p>
    <w:p w:rsidR="0007551F" w:rsidRDefault="0007551F" w:rsidP="00D740A7">
      <w:pPr>
        <w:jc w:val="both"/>
      </w:pPr>
    </w:p>
    <w:p w:rsidR="0007551F" w:rsidRPr="00D740A7" w:rsidRDefault="0007551F" w:rsidP="00D740A7">
      <w:pPr>
        <w:jc w:val="both"/>
      </w:pPr>
      <w:r>
        <w:t xml:space="preserve">Ravnatelj Osnovne škole Sveti Petar </w:t>
      </w:r>
      <w:proofErr w:type="spellStart"/>
      <w:r>
        <w:t>Orehovec</w:t>
      </w:r>
      <w:proofErr w:type="spellEnd"/>
      <w:r>
        <w:t xml:space="preserve"> je Stjepan Lučki, prof. koji je odgovorna osoba za potpisivanje financijskih izvještaja i njihovu predaju. </w:t>
      </w:r>
    </w:p>
    <w:p w:rsidR="00D740A7" w:rsidRPr="00D740A7" w:rsidRDefault="00D740A7" w:rsidP="00D740A7">
      <w:pPr>
        <w:jc w:val="both"/>
      </w:pPr>
    </w:p>
    <w:p w:rsidR="00134998" w:rsidRDefault="007D51DF" w:rsidP="00D740A7">
      <w:pPr>
        <w:jc w:val="both"/>
      </w:pPr>
      <w:r w:rsidRPr="00D740A7">
        <w:t xml:space="preserve">Svi odgojno-obrazovni sadržaji izvode se prema nastavnim planovima i programima koje je odobrilo ministarstvo nadležno za odgoj i obrazovanje te Godišnjem planu i programu rada i Školskom kurikulumu OŠ Sveti Petar </w:t>
      </w:r>
      <w:proofErr w:type="spellStart"/>
      <w:r w:rsidRPr="00D740A7">
        <w:t>Orehovec</w:t>
      </w:r>
      <w:proofErr w:type="spellEnd"/>
      <w:r w:rsidRPr="00D740A7">
        <w:t>.</w:t>
      </w:r>
      <w:r w:rsidR="009C183C">
        <w:t xml:space="preserve"> </w:t>
      </w:r>
    </w:p>
    <w:p w:rsidR="0007551F" w:rsidRDefault="0007551F" w:rsidP="00D740A7">
      <w:pPr>
        <w:jc w:val="both"/>
      </w:pPr>
    </w:p>
    <w:p w:rsidR="00D740A7" w:rsidRDefault="0007551F" w:rsidP="003141BF">
      <w:pPr>
        <w:jc w:val="both"/>
      </w:pPr>
      <w:r>
        <w:t>Osoba koja je sastavljala Bilješke uz financijske izvještaje je K</w:t>
      </w:r>
      <w:r w:rsidR="003141BF">
        <w:t xml:space="preserve">ristina </w:t>
      </w:r>
      <w:proofErr w:type="spellStart"/>
      <w:r w:rsidR="003141BF">
        <w:t>Truščec</w:t>
      </w:r>
      <w:proofErr w:type="spellEnd"/>
      <w:r w:rsidR="003141BF">
        <w:t>, računovotkinja</w:t>
      </w:r>
      <w:r w:rsidR="002E79ED">
        <w:t>.</w:t>
      </w:r>
    </w:p>
    <w:p w:rsidR="003141BF" w:rsidRPr="00D740A7" w:rsidRDefault="003141BF" w:rsidP="003141BF">
      <w:pPr>
        <w:jc w:val="both"/>
      </w:pPr>
    </w:p>
    <w:p w:rsidR="00F072E6" w:rsidRPr="00D740A7" w:rsidRDefault="00CD1C8A" w:rsidP="00A01082">
      <w:pPr>
        <w:numPr>
          <w:ilvl w:val="0"/>
          <w:numId w:val="5"/>
        </w:numPr>
        <w:rPr>
          <w:b/>
        </w:rPr>
      </w:pPr>
      <w:r w:rsidRPr="00D740A7">
        <w:rPr>
          <w:b/>
        </w:rPr>
        <w:t>Bilješke uz  Bilancu</w:t>
      </w:r>
    </w:p>
    <w:p w:rsidR="00202361" w:rsidRPr="00D740A7" w:rsidRDefault="00202361"/>
    <w:p w:rsidR="00202361" w:rsidRDefault="00357105">
      <w:r w:rsidRPr="00D740A7">
        <w:t>U</w:t>
      </w:r>
      <w:r w:rsidR="00202361" w:rsidRPr="00D740A7">
        <w:t xml:space="preserve"> iskazanim podacima nemamo ugovornih odnosa koji uz ispunjenje određenih uvjeta mogu postati obveza ili imovina (kreditna pisma, hipoteke i slično) i nemamo sudske sporove u tijeku.</w:t>
      </w:r>
    </w:p>
    <w:p w:rsidR="0007551F" w:rsidRPr="00D740A7" w:rsidRDefault="0007551F"/>
    <w:p w:rsidR="00357105" w:rsidRPr="003F21C0" w:rsidRDefault="00B40567">
      <w:pPr>
        <w:rPr>
          <w:sz w:val="22"/>
          <w:szCs w:val="22"/>
        </w:rPr>
      </w:pPr>
      <w:r>
        <w:rPr>
          <w:sz w:val="22"/>
          <w:szCs w:val="22"/>
        </w:rPr>
        <w:t>Bilješke</w:t>
      </w:r>
      <w:r w:rsidR="00CF2564">
        <w:rPr>
          <w:sz w:val="22"/>
          <w:szCs w:val="22"/>
        </w:rPr>
        <w:t xml:space="preserve"> uz AOP 002 - 023</w:t>
      </w:r>
    </w:p>
    <w:p w:rsidR="00357105" w:rsidRPr="003F21C0" w:rsidRDefault="0035710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357105" w:rsidRPr="003F21C0" w:rsidTr="00931E05">
        <w:tc>
          <w:tcPr>
            <w:tcW w:w="1368" w:type="dxa"/>
          </w:tcPr>
          <w:p w:rsidR="00357105" w:rsidRPr="003F21C0" w:rsidRDefault="00357105" w:rsidP="00931E05">
            <w:pPr>
              <w:rPr>
                <w:sz w:val="22"/>
                <w:szCs w:val="22"/>
              </w:rPr>
            </w:pPr>
            <w:r w:rsidRPr="003F21C0">
              <w:rPr>
                <w:sz w:val="22"/>
                <w:szCs w:val="22"/>
              </w:rPr>
              <w:t>AOP  00</w:t>
            </w:r>
            <w:r w:rsidR="00CF2564">
              <w:rPr>
                <w:sz w:val="22"/>
                <w:szCs w:val="22"/>
              </w:rPr>
              <w:t>2-AOP  023</w:t>
            </w:r>
          </w:p>
        </w:tc>
        <w:tc>
          <w:tcPr>
            <w:tcW w:w="7920" w:type="dxa"/>
          </w:tcPr>
          <w:p w:rsidR="00357105" w:rsidRPr="003F21C0" w:rsidRDefault="00357105" w:rsidP="0007551F">
            <w:pPr>
              <w:jc w:val="both"/>
              <w:rPr>
                <w:sz w:val="22"/>
                <w:szCs w:val="22"/>
              </w:rPr>
            </w:pPr>
            <w:r w:rsidRPr="003F21C0">
              <w:rPr>
                <w:sz w:val="22"/>
                <w:szCs w:val="22"/>
              </w:rPr>
              <w:t>Vrijednost nefina</w:t>
            </w:r>
            <w:r w:rsidR="00CF2564">
              <w:rPr>
                <w:sz w:val="22"/>
                <w:szCs w:val="22"/>
              </w:rPr>
              <w:t xml:space="preserve">ncijske imovine je povećana </w:t>
            </w:r>
            <w:r w:rsidRPr="003F21C0">
              <w:rPr>
                <w:sz w:val="22"/>
                <w:szCs w:val="22"/>
              </w:rPr>
              <w:t xml:space="preserve"> </w:t>
            </w:r>
            <w:r w:rsidR="0007551F">
              <w:rPr>
                <w:sz w:val="22"/>
                <w:szCs w:val="22"/>
              </w:rPr>
              <w:t xml:space="preserve">zbog kupnje zemljišta za dogradnju Područne škole </w:t>
            </w:r>
            <w:proofErr w:type="spellStart"/>
            <w:r w:rsidR="0007551F">
              <w:rPr>
                <w:sz w:val="22"/>
                <w:szCs w:val="22"/>
              </w:rPr>
              <w:t>Fodrovec</w:t>
            </w:r>
            <w:proofErr w:type="spellEnd"/>
            <w:r w:rsidR="0007551F">
              <w:rPr>
                <w:sz w:val="22"/>
                <w:szCs w:val="22"/>
              </w:rPr>
              <w:t xml:space="preserve">, a na matičnoj školi zamijenjen je preostali dio stolarije kao dodatno ulaganje u postojeći objekt. </w:t>
            </w:r>
            <w:r w:rsidR="003533A6">
              <w:rPr>
                <w:sz w:val="22"/>
                <w:szCs w:val="22"/>
              </w:rPr>
              <w:t xml:space="preserve">Nabavljen je novi namještaj za zbornicu i školsku blagovaonicu, te oprema za kuhinju u PŠ </w:t>
            </w:r>
            <w:proofErr w:type="spellStart"/>
            <w:r w:rsidR="003533A6">
              <w:rPr>
                <w:sz w:val="22"/>
                <w:szCs w:val="22"/>
              </w:rPr>
              <w:t>Gregurovec</w:t>
            </w:r>
            <w:proofErr w:type="spellEnd"/>
            <w:r w:rsidR="003533A6">
              <w:rPr>
                <w:sz w:val="22"/>
                <w:szCs w:val="22"/>
              </w:rPr>
              <w:t xml:space="preserve">. </w:t>
            </w:r>
          </w:p>
        </w:tc>
      </w:tr>
    </w:tbl>
    <w:p w:rsidR="00202361" w:rsidRPr="003F21C0" w:rsidRDefault="00202361">
      <w:pPr>
        <w:rPr>
          <w:sz w:val="22"/>
          <w:szCs w:val="22"/>
        </w:rPr>
      </w:pPr>
    </w:p>
    <w:p w:rsidR="00202361" w:rsidRPr="003F21C0" w:rsidRDefault="00B40567">
      <w:pPr>
        <w:rPr>
          <w:sz w:val="22"/>
          <w:szCs w:val="22"/>
        </w:rPr>
      </w:pPr>
      <w:r>
        <w:rPr>
          <w:sz w:val="22"/>
          <w:szCs w:val="22"/>
        </w:rPr>
        <w:t>Bilješke uz AOP  030 - 035</w:t>
      </w:r>
    </w:p>
    <w:p w:rsidR="00351F50" w:rsidRPr="003F21C0" w:rsidRDefault="00351F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351F50" w:rsidRPr="003F21C0" w:rsidTr="00931E05">
        <w:tc>
          <w:tcPr>
            <w:tcW w:w="1368" w:type="dxa"/>
          </w:tcPr>
          <w:p w:rsidR="00351F50" w:rsidRPr="003F21C0" w:rsidRDefault="00351F50" w:rsidP="00931E05">
            <w:pPr>
              <w:rPr>
                <w:sz w:val="22"/>
                <w:szCs w:val="22"/>
              </w:rPr>
            </w:pPr>
            <w:r w:rsidRPr="003F21C0">
              <w:rPr>
                <w:sz w:val="22"/>
                <w:szCs w:val="22"/>
              </w:rPr>
              <w:t>AOP  0</w:t>
            </w:r>
            <w:r w:rsidR="00CF2564">
              <w:rPr>
                <w:sz w:val="22"/>
                <w:szCs w:val="22"/>
              </w:rPr>
              <w:t>30 - 03</w:t>
            </w:r>
            <w:r w:rsidR="00B40567">
              <w:rPr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:rsidR="00CF2564" w:rsidRDefault="00CF2564" w:rsidP="00FC2A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Indeks </w:t>
            </w:r>
            <w:r w:rsidR="002254F5">
              <w:rPr>
                <w:sz w:val="22"/>
                <w:szCs w:val="22"/>
              </w:rPr>
              <w:t>k</w:t>
            </w:r>
            <w:r w:rsidR="003533A6">
              <w:rPr>
                <w:sz w:val="22"/>
                <w:szCs w:val="22"/>
              </w:rPr>
              <w:t xml:space="preserve">njiga je </w:t>
            </w:r>
            <w:r>
              <w:rPr>
                <w:sz w:val="22"/>
                <w:szCs w:val="22"/>
              </w:rPr>
              <w:t>povećan zbog knjiženja knjiga koje je financiralo Ministarstvo znanosti i obrazovanja</w:t>
            </w:r>
            <w:r w:rsidR="00B40567">
              <w:rPr>
                <w:sz w:val="22"/>
                <w:szCs w:val="22"/>
              </w:rPr>
              <w:t xml:space="preserve"> u vlasništvo škole na osnovnom računu </w:t>
            </w:r>
            <w:r w:rsidR="003533A6">
              <w:rPr>
                <w:sz w:val="22"/>
                <w:szCs w:val="22"/>
              </w:rPr>
              <w:t xml:space="preserve">02411 Knjige u iznosu od 60.214,54 </w:t>
            </w:r>
            <w:r w:rsidR="00B40567">
              <w:rPr>
                <w:sz w:val="22"/>
                <w:szCs w:val="22"/>
              </w:rPr>
              <w:t xml:space="preserve"> kuna prema Naputku o načinu uporabe, vraćanja i obnavljanja udžbenika i drugih obrazovnih materijala financiranih sr</w:t>
            </w:r>
            <w:r w:rsidR="003533A6">
              <w:rPr>
                <w:sz w:val="22"/>
                <w:szCs w:val="22"/>
              </w:rPr>
              <w:t>edstvima državnog proračuna. Nabav</w:t>
            </w:r>
            <w:r w:rsidR="00B40567">
              <w:rPr>
                <w:sz w:val="22"/>
                <w:szCs w:val="22"/>
              </w:rPr>
              <w:t xml:space="preserve">ljene su i knjige za knjižnicu u </w:t>
            </w:r>
            <w:r w:rsidR="003533A6">
              <w:rPr>
                <w:sz w:val="22"/>
                <w:szCs w:val="22"/>
              </w:rPr>
              <w:t>vrijednosti 3.780,59</w:t>
            </w:r>
            <w:r w:rsidR="00B40567">
              <w:rPr>
                <w:sz w:val="22"/>
                <w:szCs w:val="22"/>
              </w:rPr>
              <w:t xml:space="preserve"> kn.</w:t>
            </w:r>
          </w:p>
          <w:p w:rsidR="00B40567" w:rsidRPr="003F21C0" w:rsidRDefault="00B40567" w:rsidP="003533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navedenom Naputku, udžbenici su otpisani jednokratno pa je iz tog razloga indeks na AOP 035</w:t>
            </w:r>
            <w:r w:rsidR="003141BF">
              <w:rPr>
                <w:sz w:val="22"/>
                <w:szCs w:val="22"/>
              </w:rPr>
              <w:t xml:space="preserve"> povećan.</w:t>
            </w:r>
          </w:p>
        </w:tc>
      </w:tr>
    </w:tbl>
    <w:p w:rsidR="00351F50" w:rsidRDefault="00351F50"/>
    <w:p w:rsidR="00B40567" w:rsidRDefault="00B40567">
      <w:r>
        <w:t>Bilješke uz AOP 049 - 050</w:t>
      </w:r>
    </w:p>
    <w:p w:rsidR="00B40567" w:rsidRDefault="00B4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B40567" w:rsidRPr="003F21C0" w:rsidTr="00123A9F">
        <w:tc>
          <w:tcPr>
            <w:tcW w:w="1368" w:type="dxa"/>
          </w:tcPr>
          <w:p w:rsidR="00B40567" w:rsidRPr="003F21C0" w:rsidRDefault="00B40567" w:rsidP="0012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 049-AOP  050</w:t>
            </w:r>
          </w:p>
        </w:tc>
        <w:tc>
          <w:tcPr>
            <w:tcW w:w="7920" w:type="dxa"/>
          </w:tcPr>
          <w:p w:rsidR="00B40567" w:rsidRPr="003F21C0" w:rsidRDefault="002254F5" w:rsidP="003533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Indeks sitnog inventara je povećan</w:t>
            </w:r>
            <w:r w:rsidR="00B40567">
              <w:rPr>
                <w:sz w:val="22"/>
                <w:szCs w:val="22"/>
              </w:rPr>
              <w:t xml:space="preserve"> zbog nabave nastavnih sredstava i opreme za provedbu kurikuluma sredstvima koje je doznačilo Ministarstvo znanosti i obrazovanja. </w:t>
            </w:r>
          </w:p>
        </w:tc>
      </w:tr>
    </w:tbl>
    <w:p w:rsidR="00B40567" w:rsidRDefault="00B40567"/>
    <w:p w:rsidR="00AE3D93" w:rsidRDefault="00AE3D93" w:rsidP="00AE3D93">
      <w:r>
        <w:t>Bilješke uz AOP 052</w:t>
      </w:r>
    </w:p>
    <w:p w:rsidR="00AE3D93" w:rsidRDefault="00AE3D93" w:rsidP="00AE3D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AE3D93" w:rsidRPr="003F21C0" w:rsidTr="002317EC">
        <w:tc>
          <w:tcPr>
            <w:tcW w:w="1368" w:type="dxa"/>
          </w:tcPr>
          <w:p w:rsidR="00AE3D93" w:rsidRPr="003F21C0" w:rsidRDefault="00AE3D93" w:rsidP="0023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 052</w:t>
            </w:r>
          </w:p>
        </w:tc>
        <w:tc>
          <w:tcPr>
            <w:tcW w:w="7920" w:type="dxa"/>
          </w:tcPr>
          <w:p w:rsidR="00AE3D93" w:rsidRPr="003F21C0" w:rsidRDefault="00AE3D93" w:rsidP="00231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tijeku je dogradnja Područne škole </w:t>
            </w:r>
            <w:proofErr w:type="spellStart"/>
            <w:r>
              <w:rPr>
                <w:sz w:val="22"/>
                <w:szCs w:val="22"/>
              </w:rPr>
              <w:t>Miholec</w:t>
            </w:r>
            <w:proofErr w:type="spellEnd"/>
            <w:r>
              <w:rPr>
                <w:sz w:val="22"/>
                <w:szCs w:val="22"/>
              </w:rPr>
              <w:t xml:space="preserve"> koja je započela u 2020. godini. i nastavit će se u 2021. godini.</w:t>
            </w:r>
          </w:p>
        </w:tc>
      </w:tr>
    </w:tbl>
    <w:p w:rsidR="00AE3D93" w:rsidRDefault="00AE3D93"/>
    <w:p w:rsidR="002254F5" w:rsidRDefault="00E230EA">
      <w:r>
        <w:t>Bilješke uz AOP 063-155</w:t>
      </w:r>
    </w:p>
    <w:p w:rsidR="00B40567" w:rsidRDefault="00B40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2254F5" w:rsidRPr="003F21C0" w:rsidTr="00123A9F">
        <w:tc>
          <w:tcPr>
            <w:tcW w:w="1368" w:type="dxa"/>
          </w:tcPr>
          <w:p w:rsidR="002254F5" w:rsidRDefault="002254F5" w:rsidP="0012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 063</w:t>
            </w:r>
            <w:r w:rsidR="00E230EA">
              <w:rPr>
                <w:sz w:val="22"/>
                <w:szCs w:val="22"/>
              </w:rPr>
              <w:t xml:space="preserve"> - </w:t>
            </w:r>
          </w:p>
          <w:p w:rsidR="00E230EA" w:rsidRPr="003F21C0" w:rsidRDefault="00E230EA" w:rsidP="0012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155</w:t>
            </w:r>
          </w:p>
        </w:tc>
        <w:tc>
          <w:tcPr>
            <w:tcW w:w="7920" w:type="dxa"/>
          </w:tcPr>
          <w:p w:rsidR="002254F5" w:rsidRDefault="00AE3D93" w:rsidP="00AE3D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Indeks financijske imovine je znatno smanjen jer su utrošena sva sredstva koja smo primili u 2019. godini. za dodatna ulaganja na PŠ </w:t>
            </w:r>
            <w:proofErr w:type="spellStart"/>
            <w:r>
              <w:rPr>
                <w:sz w:val="22"/>
                <w:szCs w:val="22"/>
              </w:rPr>
              <w:t>Miholec</w:t>
            </w:r>
            <w:proofErr w:type="spellEnd"/>
            <w:r>
              <w:rPr>
                <w:sz w:val="22"/>
                <w:szCs w:val="22"/>
              </w:rPr>
              <w:t xml:space="preserve"> i kupnju zemljišta za PŠ </w:t>
            </w:r>
            <w:proofErr w:type="spellStart"/>
            <w:r>
              <w:rPr>
                <w:sz w:val="22"/>
                <w:szCs w:val="22"/>
              </w:rPr>
              <w:t>Fodrovec</w:t>
            </w:r>
            <w:proofErr w:type="spellEnd"/>
            <w:r>
              <w:rPr>
                <w:sz w:val="22"/>
                <w:szCs w:val="22"/>
              </w:rPr>
              <w:t xml:space="preserve">. Ostala su neutrošena sredstva za provedbu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 xml:space="preserve">+ programa, što je bolje vidljivo na AOP 167, dok su na AOP 081 - Ostala potraživanja povećana jer u 2020. godini nije bilo zatvaranja potraživanja HZZO-u od strane Ministarstva </w:t>
            </w:r>
            <w:r w:rsidR="00E230EA">
              <w:rPr>
                <w:sz w:val="22"/>
                <w:szCs w:val="22"/>
              </w:rPr>
              <w:t xml:space="preserve">znanosti i obrazovanja prema obavijesti Ministarstva financija. </w:t>
            </w:r>
          </w:p>
          <w:p w:rsidR="00E230EA" w:rsidRPr="003F21C0" w:rsidRDefault="00E230EA" w:rsidP="00E230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AOP 154 - Potraživanja od prodaje robe i pruženih usluga su povećana zbog prodaje starog papira i </w:t>
            </w:r>
            <w:proofErr w:type="spellStart"/>
            <w:r>
              <w:rPr>
                <w:sz w:val="22"/>
                <w:szCs w:val="22"/>
              </w:rPr>
              <w:t>borava</w:t>
            </w:r>
            <w:proofErr w:type="spellEnd"/>
            <w:r>
              <w:rPr>
                <w:sz w:val="22"/>
                <w:szCs w:val="22"/>
              </w:rPr>
              <w:t xml:space="preserve"> u parku škole.</w:t>
            </w:r>
          </w:p>
        </w:tc>
      </w:tr>
    </w:tbl>
    <w:p w:rsidR="00F42D6C" w:rsidRDefault="00F42D6C" w:rsidP="00F42D6C"/>
    <w:p w:rsidR="00F42D6C" w:rsidRDefault="00F42D6C" w:rsidP="00F42D6C">
      <w:r>
        <w:t>Bilješke uz AOP 157</w:t>
      </w:r>
    </w:p>
    <w:p w:rsidR="00F42D6C" w:rsidRDefault="00F42D6C" w:rsidP="00F42D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42D6C" w:rsidRPr="003F21C0" w:rsidTr="002317EC">
        <w:tc>
          <w:tcPr>
            <w:tcW w:w="1368" w:type="dxa"/>
          </w:tcPr>
          <w:p w:rsidR="00F42D6C" w:rsidRPr="003F21C0" w:rsidRDefault="00F42D6C" w:rsidP="0023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 157</w:t>
            </w:r>
          </w:p>
        </w:tc>
        <w:tc>
          <w:tcPr>
            <w:tcW w:w="7920" w:type="dxa"/>
          </w:tcPr>
          <w:p w:rsidR="00F42D6C" w:rsidRPr="003F21C0" w:rsidRDefault="00F42D6C" w:rsidP="00231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Ispravak vrijednosti potraživanja ne provodi se jer nemamo kašnjenja u naplati računa dužih od godinu dana.</w:t>
            </w:r>
          </w:p>
        </w:tc>
      </w:tr>
    </w:tbl>
    <w:p w:rsidR="00F42D6C" w:rsidRDefault="00F42D6C"/>
    <w:p w:rsidR="003141BF" w:rsidRDefault="003141BF"/>
    <w:p w:rsidR="003141BF" w:rsidRDefault="003141BF"/>
    <w:p w:rsidR="00000386" w:rsidRDefault="00000386">
      <w:r>
        <w:t>Bilješke uz AOP 165</w:t>
      </w:r>
    </w:p>
    <w:p w:rsidR="00000386" w:rsidRDefault="00000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000386" w:rsidRPr="003F21C0" w:rsidTr="00123A9F">
        <w:tc>
          <w:tcPr>
            <w:tcW w:w="1368" w:type="dxa"/>
          </w:tcPr>
          <w:p w:rsidR="00000386" w:rsidRPr="003F21C0" w:rsidRDefault="00000386" w:rsidP="0012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 165</w:t>
            </w:r>
          </w:p>
        </w:tc>
        <w:tc>
          <w:tcPr>
            <w:tcW w:w="7920" w:type="dxa"/>
          </w:tcPr>
          <w:p w:rsidR="00000386" w:rsidRPr="003F21C0" w:rsidRDefault="00E230EA" w:rsidP="00123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2020. godini nisu iskazani kontinuirani rashodi.</w:t>
            </w:r>
          </w:p>
        </w:tc>
      </w:tr>
    </w:tbl>
    <w:p w:rsidR="00000386" w:rsidRDefault="00000386"/>
    <w:p w:rsidR="00966008" w:rsidRDefault="00E230EA">
      <w:r>
        <w:t>Bilješke uz AOP 169</w:t>
      </w:r>
    </w:p>
    <w:p w:rsidR="00966008" w:rsidRDefault="00966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966008" w:rsidRPr="003F21C0" w:rsidTr="00123A9F">
        <w:tc>
          <w:tcPr>
            <w:tcW w:w="1368" w:type="dxa"/>
          </w:tcPr>
          <w:p w:rsidR="00966008" w:rsidRPr="003F21C0" w:rsidRDefault="00966008" w:rsidP="0012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AOP  </w:t>
            </w:r>
            <w:r w:rsidR="00E230EA">
              <w:rPr>
                <w:sz w:val="22"/>
                <w:szCs w:val="22"/>
              </w:rPr>
              <w:t>169</w:t>
            </w:r>
          </w:p>
        </w:tc>
        <w:tc>
          <w:tcPr>
            <w:tcW w:w="7920" w:type="dxa"/>
          </w:tcPr>
          <w:p w:rsidR="00966008" w:rsidRPr="003F21C0" w:rsidRDefault="00E230EA" w:rsidP="00123A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Obveze se odnose na obveze za materijalne rashode i obveze za refundaciju bolovanja. Indeks je smanjen jer nisu iskazane ob</w:t>
            </w:r>
            <w:r w:rsidR="00F42D6C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eze za zaposlene za 12/2020.</w:t>
            </w:r>
          </w:p>
        </w:tc>
      </w:tr>
    </w:tbl>
    <w:p w:rsidR="00B40567" w:rsidRDefault="00B40567"/>
    <w:p w:rsidR="00871D33" w:rsidRPr="00871D33" w:rsidRDefault="003F21C0">
      <w:pPr>
        <w:rPr>
          <w:sz w:val="22"/>
          <w:szCs w:val="22"/>
        </w:rPr>
      </w:pPr>
      <w:r w:rsidRPr="00871D33">
        <w:rPr>
          <w:sz w:val="22"/>
          <w:szCs w:val="22"/>
        </w:rPr>
        <w:t>Bilješke uz AOP 232</w:t>
      </w:r>
    </w:p>
    <w:p w:rsidR="003F21C0" w:rsidRDefault="003F2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3F21C0" w:rsidRPr="003F21C0" w:rsidTr="00931E05">
        <w:tc>
          <w:tcPr>
            <w:tcW w:w="1368" w:type="dxa"/>
          </w:tcPr>
          <w:p w:rsidR="003F21C0" w:rsidRPr="003F21C0" w:rsidRDefault="003F21C0" w:rsidP="00FC2AE6">
            <w:pPr>
              <w:jc w:val="both"/>
              <w:rPr>
                <w:sz w:val="22"/>
                <w:szCs w:val="22"/>
              </w:rPr>
            </w:pPr>
            <w:r w:rsidRPr="003F21C0">
              <w:rPr>
                <w:sz w:val="22"/>
                <w:szCs w:val="22"/>
              </w:rPr>
              <w:t xml:space="preserve">AOP  </w:t>
            </w:r>
            <w:r>
              <w:rPr>
                <w:sz w:val="22"/>
                <w:szCs w:val="22"/>
              </w:rPr>
              <w:t>232</w:t>
            </w:r>
          </w:p>
        </w:tc>
        <w:tc>
          <w:tcPr>
            <w:tcW w:w="7920" w:type="dxa"/>
          </w:tcPr>
          <w:p w:rsidR="00000386" w:rsidRDefault="00000386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2019. godine na računima kapitalnih prijenosa evidentirani su iznosi koji su utrošeni za nabavu dugotrajne nefinancijske imovine:</w:t>
            </w:r>
          </w:p>
          <w:p w:rsidR="00F42D6C" w:rsidRDefault="00000386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6362 - Kapitalne pomoći proračunskim korisnicima iz proračuna koji im nije nadležan</w:t>
            </w:r>
          </w:p>
          <w:p w:rsidR="00000386" w:rsidRDefault="00F42D6C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569.646,67</w:t>
            </w:r>
            <w:r w:rsidR="000003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kn.</w:t>
            </w:r>
          </w:p>
          <w:p w:rsidR="00F42D6C" w:rsidRDefault="00F42D6C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6632 - Kapitalne donacije od trgovačkih društava 21.300,00 kn</w:t>
            </w:r>
          </w:p>
          <w:p w:rsidR="00AC36D0" w:rsidRDefault="00F42D6C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6712</w:t>
            </w:r>
            <w:r w:rsidR="00AC36D0">
              <w:rPr>
                <w:sz w:val="22"/>
                <w:szCs w:val="22"/>
              </w:rPr>
              <w:t xml:space="preserve"> - Prihodi iz nadležnog proračuna za financiranje rashoda za nabavu nefinancijske imovine - </w:t>
            </w:r>
            <w:r>
              <w:rPr>
                <w:sz w:val="22"/>
                <w:szCs w:val="22"/>
              </w:rPr>
              <w:t xml:space="preserve">168.334,83 </w:t>
            </w:r>
            <w:r w:rsidR="00AC36D0">
              <w:rPr>
                <w:sz w:val="22"/>
                <w:szCs w:val="22"/>
              </w:rPr>
              <w:t xml:space="preserve">kuna </w:t>
            </w:r>
          </w:p>
          <w:p w:rsidR="00F42D6C" w:rsidRDefault="00F42D6C" w:rsidP="00AE786D">
            <w:pPr>
              <w:jc w:val="both"/>
              <w:rPr>
                <w:sz w:val="22"/>
                <w:szCs w:val="22"/>
              </w:rPr>
            </w:pPr>
          </w:p>
          <w:p w:rsidR="00AC36D0" w:rsidRDefault="00F42D6C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Rezultat iz 2019</w:t>
            </w:r>
            <w:r w:rsidR="00AC36D0">
              <w:rPr>
                <w:sz w:val="22"/>
                <w:szCs w:val="22"/>
              </w:rPr>
              <w:t xml:space="preserve">. godine - višak prihoda poslovanja raspoređen je prema Odluci prema kojoj je  </w:t>
            </w:r>
            <w:r w:rsidR="000F24BB">
              <w:rPr>
                <w:sz w:val="22"/>
                <w:szCs w:val="22"/>
              </w:rPr>
              <w:t xml:space="preserve">189.590,87 </w:t>
            </w:r>
            <w:r w:rsidR="00AC36D0">
              <w:rPr>
                <w:sz w:val="22"/>
                <w:szCs w:val="22"/>
              </w:rPr>
              <w:t xml:space="preserve">kuna namijenjeno za </w:t>
            </w:r>
            <w:r w:rsidR="009E71B8">
              <w:rPr>
                <w:sz w:val="22"/>
                <w:szCs w:val="22"/>
              </w:rPr>
              <w:t xml:space="preserve">rashode poslovanja, a </w:t>
            </w:r>
            <w:r w:rsidR="000F24BB">
              <w:rPr>
                <w:sz w:val="22"/>
                <w:szCs w:val="22"/>
              </w:rPr>
              <w:t xml:space="preserve">591.848,76 </w:t>
            </w:r>
            <w:r w:rsidR="009E71B8">
              <w:rPr>
                <w:sz w:val="22"/>
                <w:szCs w:val="22"/>
              </w:rPr>
              <w:t>kuna</w:t>
            </w:r>
            <w:r w:rsidR="00AC36D0">
              <w:rPr>
                <w:sz w:val="22"/>
                <w:szCs w:val="22"/>
              </w:rPr>
              <w:t xml:space="preserve"> namijenjeno za nabavu nefinancijske imovine</w:t>
            </w:r>
            <w:r w:rsidR="000F24BB">
              <w:rPr>
                <w:sz w:val="22"/>
                <w:szCs w:val="22"/>
              </w:rPr>
              <w:t>. Od toga u 2020. godini nije utrošeno 19.181,53 kuna viška za nabavu nefinancijske imovine koji se prenosi u 2021. godinu uvećan</w:t>
            </w:r>
            <w:r w:rsidR="003141BF">
              <w:rPr>
                <w:sz w:val="22"/>
                <w:szCs w:val="22"/>
              </w:rPr>
              <w:t>o</w:t>
            </w:r>
            <w:r w:rsidR="000F24BB">
              <w:rPr>
                <w:sz w:val="22"/>
                <w:szCs w:val="22"/>
              </w:rPr>
              <w:t xml:space="preserve"> za prihode od prodaje </w:t>
            </w:r>
            <w:proofErr w:type="spellStart"/>
            <w:r w:rsidR="000F24BB">
              <w:rPr>
                <w:sz w:val="22"/>
                <w:szCs w:val="22"/>
              </w:rPr>
              <w:t>neproizvedene</w:t>
            </w:r>
            <w:proofErr w:type="spellEnd"/>
            <w:r w:rsidR="000F24BB">
              <w:rPr>
                <w:sz w:val="22"/>
                <w:szCs w:val="22"/>
              </w:rPr>
              <w:t xml:space="preserve"> dugotrajne imovine, i umanjen za rashode za nabavu dugotrajne nefinancijske imovine, ukupno 18.355,35 kuna. </w:t>
            </w:r>
            <w:r w:rsidR="003141BF">
              <w:rPr>
                <w:sz w:val="22"/>
                <w:szCs w:val="22"/>
              </w:rPr>
              <w:t xml:space="preserve">20.000,00 kuna prihoda od donacija nije utrošeno, te će se sa ostalim viškom prihoda poslovanja rasporediti u 2021. godini prema Odluci. </w:t>
            </w:r>
            <w:r w:rsidR="000F24BB">
              <w:rPr>
                <w:sz w:val="22"/>
                <w:szCs w:val="22"/>
              </w:rPr>
              <w:t xml:space="preserve">Za iznos od 573.493,41 kunu izvršeno je prebijanje viškova i manjkova po istovrsnim kategorijama, a za iznos 739.155,56 provedena je korekcija rezultata.  </w:t>
            </w:r>
          </w:p>
          <w:p w:rsidR="00771019" w:rsidRDefault="00771019" w:rsidP="00AE786D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7152" w:type="dxa"/>
              <w:tblLook w:val="04A0" w:firstRow="1" w:lastRow="0" w:firstColumn="1" w:lastColumn="0" w:noHBand="0" w:noVBand="1"/>
            </w:tblPr>
            <w:tblGrid>
              <w:gridCol w:w="2321"/>
              <w:gridCol w:w="1224"/>
              <w:gridCol w:w="3607"/>
            </w:tblGrid>
            <w:tr w:rsidR="00771019" w:rsidRPr="00771019" w:rsidTr="00771019">
              <w:trPr>
                <w:trHeight w:val="300"/>
              </w:trPr>
              <w:tc>
                <w:tcPr>
                  <w:tcW w:w="71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Rezultat po izvorima financiranja 31.12.2020.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Višak prihoda poslovanja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Višak prihoda od nefinancijske imovine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7.745,33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1.569,12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-1.461,29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-24.930,75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-83,26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5.2.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5.4.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-7.076,34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5.5.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-14.115,78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-715,53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5.6.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-1.487,10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5.8.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339.424,63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18.783,76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6.3.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20.125,94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7.2.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1.831,67</w:t>
                  </w:r>
                </w:p>
              </w:tc>
            </w:tr>
            <w:tr w:rsidR="00771019" w:rsidRPr="00771019" w:rsidTr="00771019">
              <w:trPr>
                <w:trHeight w:val="300"/>
              </w:trPr>
              <w:tc>
                <w:tcPr>
                  <w:tcW w:w="2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321.255,05</w:t>
                  </w:r>
                </w:p>
              </w:tc>
              <w:tc>
                <w:tcPr>
                  <w:tcW w:w="3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1019" w:rsidRPr="00771019" w:rsidRDefault="00771019" w:rsidP="00771019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771019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18.355,35</w:t>
                  </w:r>
                </w:p>
              </w:tc>
            </w:tr>
          </w:tbl>
          <w:p w:rsidR="00771019" w:rsidRDefault="00771019" w:rsidP="00AE78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višak prihoda: 339.610,40</w:t>
            </w:r>
          </w:p>
          <w:p w:rsidR="003F21C0" w:rsidRPr="003F21C0" w:rsidRDefault="003F21C0" w:rsidP="00AE786D">
            <w:pPr>
              <w:jc w:val="both"/>
              <w:rPr>
                <w:sz w:val="22"/>
                <w:szCs w:val="22"/>
              </w:rPr>
            </w:pPr>
          </w:p>
        </w:tc>
      </w:tr>
    </w:tbl>
    <w:p w:rsidR="003F21C0" w:rsidRDefault="003F21C0" w:rsidP="00FC2AE6">
      <w:pPr>
        <w:jc w:val="both"/>
      </w:pPr>
    </w:p>
    <w:p w:rsidR="00CD1C8A" w:rsidRDefault="00CD1C8A" w:rsidP="00FC2AE6">
      <w:pPr>
        <w:jc w:val="both"/>
      </w:pPr>
    </w:p>
    <w:p w:rsidR="00CD1C8A" w:rsidRDefault="00483285" w:rsidP="00A01082">
      <w:pPr>
        <w:numPr>
          <w:ilvl w:val="0"/>
          <w:numId w:val="5"/>
        </w:numPr>
        <w:jc w:val="both"/>
        <w:rPr>
          <w:b/>
        </w:rPr>
      </w:pPr>
      <w:r w:rsidRPr="00CD1C8A">
        <w:rPr>
          <w:b/>
        </w:rPr>
        <w:lastRenderedPageBreak/>
        <w:t xml:space="preserve">Bilješke uz </w:t>
      </w:r>
      <w:r w:rsidR="00CD1C8A" w:rsidRPr="00CD1C8A">
        <w:rPr>
          <w:b/>
        </w:rPr>
        <w:t xml:space="preserve">Izvještaj o prihodima i rashodima, primicima i izdacima - obrazac </w:t>
      </w:r>
    </w:p>
    <w:p w:rsidR="00483285" w:rsidRDefault="00CD1C8A" w:rsidP="00CD1C8A">
      <w:pPr>
        <w:ind w:left="405"/>
        <w:jc w:val="both"/>
        <w:rPr>
          <w:b/>
        </w:rPr>
      </w:pPr>
      <w:r w:rsidRPr="00CD1C8A">
        <w:rPr>
          <w:b/>
        </w:rPr>
        <w:t>PR-RAS</w:t>
      </w:r>
    </w:p>
    <w:p w:rsidR="00CD1C8A" w:rsidRDefault="00CD1C8A" w:rsidP="00CD1C8A">
      <w:pPr>
        <w:jc w:val="both"/>
        <w:rPr>
          <w:b/>
        </w:rPr>
      </w:pPr>
    </w:p>
    <w:p w:rsidR="003D7B83" w:rsidRDefault="002F2D02" w:rsidP="00FC2AE6">
      <w:pPr>
        <w:jc w:val="both"/>
      </w:pPr>
      <w:r>
        <w:t xml:space="preserve">Na obrascu PR-RAS vidljivo je smanjenje prihoda i rashoda </w:t>
      </w:r>
      <w:r w:rsidR="00CD1C8A" w:rsidRPr="00CD1C8A">
        <w:t>što je detaljnije pojašnjeno u nastavku.</w:t>
      </w:r>
    </w:p>
    <w:p w:rsidR="003D7B83" w:rsidRDefault="003D7B83" w:rsidP="00FC2A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483285" w:rsidRPr="003F21C0" w:rsidTr="000F2FBD">
        <w:tc>
          <w:tcPr>
            <w:tcW w:w="1368" w:type="dxa"/>
          </w:tcPr>
          <w:p w:rsidR="00483285" w:rsidRPr="003F21C0" w:rsidRDefault="00483285" w:rsidP="000F2FBD">
            <w:pPr>
              <w:jc w:val="both"/>
              <w:rPr>
                <w:sz w:val="22"/>
                <w:szCs w:val="22"/>
              </w:rPr>
            </w:pPr>
            <w:r w:rsidRPr="003F21C0">
              <w:rPr>
                <w:sz w:val="22"/>
                <w:szCs w:val="22"/>
              </w:rPr>
              <w:t xml:space="preserve">AOP  </w:t>
            </w:r>
            <w:r w:rsidR="00CD1C8A">
              <w:rPr>
                <w:sz w:val="22"/>
                <w:szCs w:val="22"/>
              </w:rPr>
              <w:t>0</w:t>
            </w:r>
            <w:r w:rsidR="002F2D02">
              <w:rPr>
                <w:sz w:val="22"/>
                <w:szCs w:val="22"/>
              </w:rPr>
              <w:t>65</w:t>
            </w:r>
          </w:p>
        </w:tc>
        <w:tc>
          <w:tcPr>
            <w:tcW w:w="7920" w:type="dxa"/>
          </w:tcPr>
          <w:p w:rsidR="00483285" w:rsidRPr="003F21C0" w:rsidRDefault="00CD1C8A" w:rsidP="00CD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 20</w:t>
            </w:r>
            <w:r w:rsidR="002F2D02">
              <w:rPr>
                <w:sz w:val="22"/>
                <w:szCs w:val="22"/>
              </w:rPr>
              <w:t xml:space="preserve">20. primljen je manji iznos sredstava od nadležne Općine i manji iznos sredstava od Ministarstva znanosti i obrazovanja za nabavu udžbenika nego je to bio slučaj u 20219. godini. </w:t>
            </w:r>
          </w:p>
        </w:tc>
      </w:tr>
      <w:tr w:rsidR="00CD1C8A" w:rsidRPr="003F21C0" w:rsidTr="000F2FBD">
        <w:tc>
          <w:tcPr>
            <w:tcW w:w="1368" w:type="dxa"/>
          </w:tcPr>
          <w:p w:rsidR="00CD1C8A" w:rsidRDefault="002F2D02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067</w:t>
            </w:r>
          </w:p>
          <w:p w:rsidR="003D7B83" w:rsidRPr="003F21C0" w:rsidRDefault="003D7B83" w:rsidP="000F2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D7B83" w:rsidRDefault="002F2D02" w:rsidP="002F2D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Nisu ostvarene kapitalne pomoći temeljem prijenosa EU sredstava projektima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+.</w:t>
            </w:r>
          </w:p>
        </w:tc>
      </w:tr>
      <w:tr w:rsidR="003D7B83" w:rsidRPr="003F21C0" w:rsidTr="000F2FBD">
        <w:tc>
          <w:tcPr>
            <w:tcW w:w="1368" w:type="dxa"/>
          </w:tcPr>
          <w:p w:rsidR="003D7B83" w:rsidRDefault="002F2D02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070</w:t>
            </w:r>
          </w:p>
          <w:p w:rsidR="003D7B83" w:rsidRDefault="003D7B83" w:rsidP="000F2F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D7B83" w:rsidRDefault="002F2D02" w:rsidP="00CD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Smanjen je broj pomoćnika u nastavi sa 2 na 1 u školskoj godini 20</w:t>
            </w:r>
            <w:r w:rsidR="006F6A6D">
              <w:rPr>
                <w:sz w:val="22"/>
                <w:szCs w:val="22"/>
              </w:rPr>
              <w:t>19./2020.</w:t>
            </w:r>
          </w:p>
        </w:tc>
      </w:tr>
      <w:tr w:rsidR="003D7B83" w:rsidRPr="003F21C0" w:rsidTr="000F2FBD">
        <w:tc>
          <w:tcPr>
            <w:tcW w:w="1368" w:type="dxa"/>
          </w:tcPr>
          <w:p w:rsidR="003D7B83" w:rsidRDefault="003D7B83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AOP </w:t>
            </w:r>
            <w:r w:rsidR="006F6A6D">
              <w:rPr>
                <w:sz w:val="22"/>
                <w:szCs w:val="22"/>
              </w:rPr>
              <w:t>072</w:t>
            </w:r>
          </w:p>
        </w:tc>
        <w:tc>
          <w:tcPr>
            <w:tcW w:w="7920" w:type="dxa"/>
          </w:tcPr>
          <w:p w:rsidR="00AF7ED6" w:rsidRDefault="00AF7ED6" w:rsidP="006F6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Prijenosi na ovom AOP-u odnose se na projekte Prilika za sve</w:t>
            </w:r>
            <w:r w:rsidR="006F6A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Svi u školi, svi pri stolu i Školska shema. Projekti se provode preko osnivača, Koprivničko-križevačke županije.</w:t>
            </w:r>
            <w:r w:rsidR="006F6A6D">
              <w:rPr>
                <w:sz w:val="22"/>
                <w:szCs w:val="22"/>
              </w:rPr>
              <w:t xml:space="preserve"> Smanjen je broj pomoćnika u nastavi sa 2 na 1. Smanjeni su troškovi nabave namirnica zbog </w:t>
            </w:r>
            <w:proofErr w:type="spellStart"/>
            <w:r w:rsidR="006F6A6D">
              <w:rPr>
                <w:sz w:val="22"/>
                <w:szCs w:val="22"/>
              </w:rPr>
              <w:t>pandemije</w:t>
            </w:r>
            <w:proofErr w:type="spellEnd"/>
            <w:r w:rsidR="006F6A6D">
              <w:rPr>
                <w:sz w:val="22"/>
                <w:szCs w:val="22"/>
              </w:rPr>
              <w:t xml:space="preserve"> </w:t>
            </w:r>
            <w:proofErr w:type="spellStart"/>
            <w:r w:rsidR="006F6A6D">
              <w:rPr>
                <w:sz w:val="22"/>
                <w:szCs w:val="22"/>
              </w:rPr>
              <w:t>koronavirusa</w:t>
            </w:r>
            <w:proofErr w:type="spellEnd"/>
            <w:r w:rsidR="006F6A6D">
              <w:rPr>
                <w:sz w:val="22"/>
                <w:szCs w:val="22"/>
              </w:rPr>
              <w:t xml:space="preserve"> i on-line nastave.</w:t>
            </w:r>
          </w:p>
        </w:tc>
      </w:tr>
      <w:tr w:rsidR="00AF7ED6" w:rsidRPr="003F21C0" w:rsidTr="000F2FBD">
        <w:tc>
          <w:tcPr>
            <w:tcW w:w="1368" w:type="dxa"/>
          </w:tcPr>
          <w:p w:rsidR="00AF7ED6" w:rsidRDefault="00AF7ED6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105</w:t>
            </w:r>
          </w:p>
        </w:tc>
        <w:tc>
          <w:tcPr>
            <w:tcW w:w="7920" w:type="dxa"/>
          </w:tcPr>
          <w:p w:rsidR="00AF7ED6" w:rsidRDefault="00AF7ED6" w:rsidP="00AF7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Smanjeni su ostali nespomenuti prihodi - prihodi školske kuhinje zbog </w:t>
            </w:r>
            <w:r w:rsidR="006F6A6D">
              <w:rPr>
                <w:sz w:val="22"/>
                <w:szCs w:val="22"/>
              </w:rPr>
              <w:t xml:space="preserve">održavanja nastave na daljinu. </w:t>
            </w:r>
          </w:p>
        </w:tc>
      </w:tr>
      <w:tr w:rsidR="00AF7ED6" w:rsidRPr="003F21C0" w:rsidTr="000F2FBD">
        <w:tc>
          <w:tcPr>
            <w:tcW w:w="1368" w:type="dxa"/>
          </w:tcPr>
          <w:p w:rsidR="00AF7ED6" w:rsidRDefault="00AF7ED6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12</w:t>
            </w:r>
            <w:r w:rsidR="006F6A6D">
              <w:rPr>
                <w:sz w:val="22"/>
                <w:szCs w:val="22"/>
              </w:rPr>
              <w:t>5</w:t>
            </w:r>
          </w:p>
          <w:p w:rsidR="006F6A6D" w:rsidRDefault="006F6A6D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126</w:t>
            </w:r>
          </w:p>
        </w:tc>
        <w:tc>
          <w:tcPr>
            <w:tcW w:w="7920" w:type="dxa"/>
          </w:tcPr>
          <w:p w:rsidR="00AF7ED6" w:rsidRDefault="00AF7ED6" w:rsidP="006F6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Povećani su pr</w:t>
            </w:r>
            <w:r w:rsidR="006F6A6D">
              <w:rPr>
                <w:sz w:val="22"/>
                <w:szCs w:val="22"/>
              </w:rPr>
              <w:t>ihodi od prodaje starog papira. Prodani su borovi u parku škole zbog izgradnje školske sportske dvorane, dok su prihodi od usluga smanjeni jer nije bilo interesa za iznajmljivanje prostora škole.</w:t>
            </w:r>
          </w:p>
        </w:tc>
      </w:tr>
      <w:tr w:rsidR="00D036A1" w:rsidRPr="003F21C0" w:rsidTr="000F2FBD">
        <w:tc>
          <w:tcPr>
            <w:tcW w:w="1368" w:type="dxa"/>
          </w:tcPr>
          <w:p w:rsidR="00D036A1" w:rsidRDefault="00D036A1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</w:t>
            </w:r>
            <w:r w:rsidR="006F6A6D">
              <w:rPr>
                <w:sz w:val="22"/>
                <w:szCs w:val="22"/>
              </w:rPr>
              <w:t>27</w:t>
            </w:r>
          </w:p>
        </w:tc>
        <w:tc>
          <w:tcPr>
            <w:tcW w:w="7920" w:type="dxa"/>
          </w:tcPr>
          <w:p w:rsidR="00D036A1" w:rsidRDefault="006F6A6D" w:rsidP="00AF7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Povećani su prihodi od donacija, donacijom tvrtke </w:t>
            </w:r>
            <w:proofErr w:type="spellStart"/>
            <w:r>
              <w:rPr>
                <w:sz w:val="22"/>
                <w:szCs w:val="22"/>
              </w:rPr>
              <w:t>Geobim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</w:tr>
      <w:tr w:rsidR="006F6A6D" w:rsidRPr="003F21C0" w:rsidTr="000F2FBD">
        <w:tc>
          <w:tcPr>
            <w:tcW w:w="1368" w:type="dxa"/>
          </w:tcPr>
          <w:p w:rsidR="006F6A6D" w:rsidRDefault="006F6A6D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131</w:t>
            </w:r>
          </w:p>
        </w:tc>
        <w:tc>
          <w:tcPr>
            <w:tcW w:w="7920" w:type="dxa"/>
          </w:tcPr>
          <w:p w:rsidR="006F6A6D" w:rsidRDefault="006F6A6D" w:rsidP="00AF7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Povećani su prihodi nadležnog proračuna za nabavu nefinancijske imovine - zamjene stolarije i namještaja. </w:t>
            </w:r>
          </w:p>
        </w:tc>
      </w:tr>
      <w:tr w:rsidR="00D036A1" w:rsidRPr="003F21C0" w:rsidTr="000F2FBD">
        <w:tc>
          <w:tcPr>
            <w:tcW w:w="1368" w:type="dxa"/>
          </w:tcPr>
          <w:p w:rsidR="00D036A1" w:rsidRDefault="00C7676C" w:rsidP="00C76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149</w:t>
            </w:r>
          </w:p>
        </w:tc>
        <w:tc>
          <w:tcPr>
            <w:tcW w:w="7920" w:type="dxa"/>
          </w:tcPr>
          <w:p w:rsidR="00D036A1" w:rsidRDefault="00C7676C" w:rsidP="006F6A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Plaće za redovan rad povećane su povećanjem osnovice </w:t>
            </w:r>
            <w:r w:rsidR="006F6A6D">
              <w:rPr>
                <w:sz w:val="22"/>
                <w:szCs w:val="22"/>
              </w:rPr>
              <w:t>i koeficijenata</w:t>
            </w:r>
            <w:r>
              <w:rPr>
                <w:sz w:val="22"/>
                <w:szCs w:val="22"/>
              </w:rPr>
              <w:t xml:space="preserve">. </w:t>
            </w:r>
            <w:r w:rsidR="006F6A6D">
              <w:rPr>
                <w:sz w:val="22"/>
                <w:szCs w:val="22"/>
              </w:rPr>
              <w:t>Iz plaća za redovni rad izdvojen je trošak plaće za prekovremeni rad. Bilo je više odlazaka u mirovinu i povećan je iznos regresa, božićnice i dara za dijete.</w:t>
            </w:r>
          </w:p>
        </w:tc>
      </w:tr>
      <w:tr w:rsidR="00C7676C" w:rsidRPr="003F21C0" w:rsidTr="000F2FBD">
        <w:tc>
          <w:tcPr>
            <w:tcW w:w="1368" w:type="dxa"/>
          </w:tcPr>
          <w:p w:rsidR="00C7676C" w:rsidRDefault="00C7676C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161</w:t>
            </w:r>
          </w:p>
        </w:tc>
        <w:tc>
          <w:tcPr>
            <w:tcW w:w="7920" w:type="dxa"/>
          </w:tcPr>
          <w:p w:rsidR="00C7676C" w:rsidRDefault="00C7676C" w:rsidP="00B55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Naknade za službena putovanja su smanjene zbog </w:t>
            </w:r>
            <w:r w:rsidR="00B554B5">
              <w:rPr>
                <w:sz w:val="22"/>
                <w:szCs w:val="22"/>
              </w:rPr>
              <w:t>održavanja seminara, sastanaka i predavanja on-line, pa nema putn</w:t>
            </w:r>
            <w:r w:rsidR="003141BF">
              <w:rPr>
                <w:sz w:val="22"/>
                <w:szCs w:val="22"/>
              </w:rPr>
              <w:t>ih troškova i dnevnica. Zbog on-</w:t>
            </w:r>
            <w:r w:rsidR="00B554B5">
              <w:rPr>
                <w:sz w:val="22"/>
                <w:szCs w:val="22"/>
              </w:rPr>
              <w:t>line nastave smanjene su i naknade za prijevoz.</w:t>
            </w:r>
          </w:p>
        </w:tc>
      </w:tr>
      <w:tr w:rsidR="001B5026" w:rsidRPr="003F21C0" w:rsidTr="000F2FBD">
        <w:tc>
          <w:tcPr>
            <w:tcW w:w="1368" w:type="dxa"/>
          </w:tcPr>
          <w:p w:rsidR="001B5026" w:rsidRDefault="001B5026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166</w:t>
            </w:r>
          </w:p>
        </w:tc>
        <w:tc>
          <w:tcPr>
            <w:tcW w:w="7920" w:type="dxa"/>
          </w:tcPr>
          <w:p w:rsidR="001B5026" w:rsidRDefault="001B5026" w:rsidP="00B55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Smanjeni su troškovi za namirnice i </w:t>
            </w:r>
            <w:r w:rsidR="003141BF">
              <w:rPr>
                <w:sz w:val="22"/>
                <w:szCs w:val="22"/>
              </w:rPr>
              <w:t>sitni</w:t>
            </w:r>
            <w:r w:rsidR="00B554B5">
              <w:rPr>
                <w:sz w:val="22"/>
                <w:szCs w:val="22"/>
              </w:rPr>
              <w:t xml:space="preserve"> inventara, dok su povećani troškovi materijala za čišćenje i održavanje zbog pojačane higijene zbog COVID-19.</w:t>
            </w:r>
          </w:p>
        </w:tc>
      </w:tr>
      <w:tr w:rsidR="001B5026" w:rsidRPr="003F21C0" w:rsidTr="000F2FBD">
        <w:tc>
          <w:tcPr>
            <w:tcW w:w="1368" w:type="dxa"/>
          </w:tcPr>
          <w:p w:rsidR="001B5026" w:rsidRDefault="001B5026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 174</w:t>
            </w:r>
          </w:p>
        </w:tc>
        <w:tc>
          <w:tcPr>
            <w:tcW w:w="7920" w:type="dxa"/>
          </w:tcPr>
          <w:p w:rsidR="001B5026" w:rsidRDefault="00B554B5" w:rsidP="00AF7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Povećani su rashodi za usluge koji se odnose na nabavu licenci sredstvima Ministarstva znanosti i obrazovanja, komunalne usluge i usluge održavanja.</w:t>
            </w:r>
          </w:p>
        </w:tc>
      </w:tr>
      <w:tr w:rsidR="00B554B5" w:rsidRPr="003F21C0" w:rsidTr="000F2FBD">
        <w:tc>
          <w:tcPr>
            <w:tcW w:w="1368" w:type="dxa"/>
          </w:tcPr>
          <w:p w:rsidR="00B554B5" w:rsidRDefault="00B554B5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184</w:t>
            </w:r>
          </w:p>
        </w:tc>
        <w:tc>
          <w:tcPr>
            <w:tcW w:w="7920" w:type="dxa"/>
          </w:tcPr>
          <w:p w:rsidR="00B554B5" w:rsidRDefault="00B554B5" w:rsidP="00AF7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Nije bilo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aktivnosti ni razmjena u 2020. godini.</w:t>
            </w:r>
          </w:p>
        </w:tc>
      </w:tr>
      <w:tr w:rsidR="00B554B5" w:rsidRPr="003F21C0" w:rsidTr="000F2FBD">
        <w:tc>
          <w:tcPr>
            <w:tcW w:w="1368" w:type="dxa"/>
          </w:tcPr>
          <w:p w:rsidR="00B554B5" w:rsidRDefault="00B554B5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185</w:t>
            </w:r>
          </w:p>
        </w:tc>
        <w:tc>
          <w:tcPr>
            <w:tcW w:w="7920" w:type="dxa"/>
          </w:tcPr>
          <w:p w:rsidR="00B554B5" w:rsidRDefault="00B554B5" w:rsidP="00AF7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Ostali nespomenuti rashodi su smanjeni jer nije bilo </w:t>
            </w:r>
            <w:proofErr w:type="spellStart"/>
            <w:r>
              <w:rPr>
                <w:sz w:val="22"/>
                <w:szCs w:val="22"/>
              </w:rPr>
              <w:t>Erasmus</w:t>
            </w:r>
            <w:proofErr w:type="spellEnd"/>
            <w:r>
              <w:rPr>
                <w:sz w:val="22"/>
                <w:szCs w:val="22"/>
              </w:rPr>
              <w:t>+ aktivnosti, odlazaka</w:t>
            </w:r>
            <w:r w:rsidR="00CA7F30">
              <w:rPr>
                <w:sz w:val="22"/>
                <w:szCs w:val="22"/>
              </w:rPr>
              <w:t xml:space="preserve"> učenika na izlete.</w:t>
            </w:r>
          </w:p>
        </w:tc>
      </w:tr>
    </w:tbl>
    <w:p w:rsidR="001B5026" w:rsidRDefault="001B5026" w:rsidP="00FC2A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1B5026" w:rsidRPr="003F21C0" w:rsidTr="000F2FBD">
        <w:tc>
          <w:tcPr>
            <w:tcW w:w="1368" w:type="dxa"/>
          </w:tcPr>
          <w:p w:rsidR="001B5026" w:rsidRPr="003F21C0" w:rsidRDefault="001B5026" w:rsidP="000F2FBD">
            <w:pPr>
              <w:jc w:val="both"/>
              <w:rPr>
                <w:sz w:val="22"/>
                <w:szCs w:val="22"/>
              </w:rPr>
            </w:pPr>
            <w:r w:rsidRPr="003F21C0">
              <w:rPr>
                <w:sz w:val="22"/>
                <w:szCs w:val="22"/>
              </w:rPr>
              <w:t xml:space="preserve">AOP  </w:t>
            </w:r>
            <w:r>
              <w:rPr>
                <w:sz w:val="22"/>
                <w:szCs w:val="22"/>
              </w:rPr>
              <w:t>207</w:t>
            </w:r>
          </w:p>
        </w:tc>
        <w:tc>
          <w:tcPr>
            <w:tcW w:w="7920" w:type="dxa"/>
          </w:tcPr>
          <w:p w:rsidR="00611CC7" w:rsidRPr="003F21C0" w:rsidRDefault="001B5026" w:rsidP="00CA7F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Negativne </w:t>
            </w:r>
            <w:proofErr w:type="spellStart"/>
            <w:r>
              <w:rPr>
                <w:sz w:val="22"/>
                <w:szCs w:val="22"/>
              </w:rPr>
              <w:t>tačajne</w:t>
            </w:r>
            <w:proofErr w:type="spellEnd"/>
            <w:r>
              <w:rPr>
                <w:sz w:val="22"/>
                <w:szCs w:val="22"/>
              </w:rPr>
              <w:t xml:space="preserve"> razlike odnose se na </w:t>
            </w:r>
            <w:r w:rsidR="00CA7F30">
              <w:rPr>
                <w:sz w:val="22"/>
                <w:szCs w:val="22"/>
              </w:rPr>
              <w:t>nabavu opreme iz inozemstva, a zatezne kamate su plaćene za kašnjenje u plaćanju 2018. i 2019.</w:t>
            </w:r>
            <w:r w:rsidR="003141BF">
              <w:rPr>
                <w:sz w:val="22"/>
                <w:szCs w:val="22"/>
              </w:rPr>
              <w:t xml:space="preserve"> g.</w:t>
            </w:r>
            <w:r w:rsidR="00CA7F30">
              <w:rPr>
                <w:sz w:val="22"/>
                <w:szCs w:val="22"/>
              </w:rPr>
              <w:t xml:space="preserve"> za školu plivanja.</w:t>
            </w:r>
          </w:p>
        </w:tc>
      </w:tr>
      <w:tr w:rsidR="00611CC7" w:rsidRPr="003F21C0" w:rsidTr="000F2FBD">
        <w:tc>
          <w:tcPr>
            <w:tcW w:w="1368" w:type="dxa"/>
          </w:tcPr>
          <w:p w:rsidR="00611CC7" w:rsidRDefault="00611CC7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AOP </w:t>
            </w:r>
            <w:r w:rsidR="00CA7F30">
              <w:rPr>
                <w:sz w:val="22"/>
                <w:szCs w:val="22"/>
              </w:rPr>
              <w:t xml:space="preserve"> 302</w:t>
            </w:r>
          </w:p>
        </w:tc>
        <w:tc>
          <w:tcPr>
            <w:tcW w:w="7920" w:type="dxa"/>
          </w:tcPr>
          <w:p w:rsidR="00146F46" w:rsidRDefault="00CA7F30" w:rsidP="00146F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Smanjeni su prihodi od prodaje nefinancijske imovine jer je stan koji se prodavao otplaćen u cijelosti. </w:t>
            </w:r>
          </w:p>
        </w:tc>
      </w:tr>
      <w:tr w:rsidR="00146F46" w:rsidRPr="003F21C0" w:rsidTr="000F2FBD">
        <w:tc>
          <w:tcPr>
            <w:tcW w:w="1368" w:type="dxa"/>
          </w:tcPr>
          <w:p w:rsidR="00146F46" w:rsidRDefault="00146F46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AOP 3</w:t>
            </w:r>
            <w:r w:rsidR="00CA7F30">
              <w:rPr>
                <w:sz w:val="22"/>
                <w:szCs w:val="22"/>
              </w:rPr>
              <w:t>41</w:t>
            </w:r>
          </w:p>
        </w:tc>
        <w:tc>
          <w:tcPr>
            <w:tcW w:w="7920" w:type="dxa"/>
          </w:tcPr>
          <w:p w:rsidR="00146F46" w:rsidRDefault="00CA7F30" w:rsidP="000F2F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Rashodi za nabavu nefinancijske imovine su povećani kupnjom zemljišta za dogradnju PŠ </w:t>
            </w:r>
            <w:proofErr w:type="spellStart"/>
            <w:r>
              <w:rPr>
                <w:sz w:val="22"/>
                <w:szCs w:val="22"/>
              </w:rPr>
              <w:t>Fodrovec</w:t>
            </w:r>
            <w:proofErr w:type="spellEnd"/>
            <w:r>
              <w:rPr>
                <w:sz w:val="22"/>
                <w:szCs w:val="22"/>
              </w:rPr>
              <w:t xml:space="preserve">, nabavom laptopa za područne škole zbog uvođenja predmeta informatika u niže razrede, nabavom uredskih stolica za zbornicu i stolova i stolica za školsku blagovaonu. </w:t>
            </w:r>
            <w:r w:rsidR="00D22E8F">
              <w:rPr>
                <w:sz w:val="22"/>
                <w:szCs w:val="22"/>
              </w:rPr>
              <w:t xml:space="preserve">Raspolagali smo znatno manjim sredstvima za nabavu knjiga za knjižnicu, a većina udžbenika koji su nabavljeni su radnog karaktera, pa je manji iznos evidentiran kao trajni udžbenici. Dodatno ulaganje odnosi se na dogradnju PŠ </w:t>
            </w:r>
            <w:proofErr w:type="spellStart"/>
            <w:r w:rsidR="00D22E8F">
              <w:rPr>
                <w:sz w:val="22"/>
                <w:szCs w:val="22"/>
              </w:rPr>
              <w:t>Miholec</w:t>
            </w:r>
            <w:proofErr w:type="spellEnd"/>
            <w:r w:rsidR="00D22E8F">
              <w:rPr>
                <w:sz w:val="22"/>
                <w:szCs w:val="22"/>
              </w:rPr>
              <w:t xml:space="preserve"> i nastavlja se u 2021. godini. </w:t>
            </w:r>
          </w:p>
        </w:tc>
      </w:tr>
    </w:tbl>
    <w:p w:rsidR="001B5026" w:rsidRDefault="001B5026" w:rsidP="00FC2AE6">
      <w:pPr>
        <w:jc w:val="both"/>
      </w:pPr>
    </w:p>
    <w:p w:rsidR="00DD2708" w:rsidRDefault="00DD2708" w:rsidP="00FC2AE6">
      <w:pPr>
        <w:jc w:val="both"/>
      </w:pPr>
    </w:p>
    <w:p w:rsidR="00DD2708" w:rsidRDefault="00DD2708" w:rsidP="00FC2AE6">
      <w:pPr>
        <w:jc w:val="both"/>
      </w:pPr>
    </w:p>
    <w:p w:rsidR="003141BF" w:rsidRDefault="003141BF" w:rsidP="00FC2AE6">
      <w:pPr>
        <w:jc w:val="both"/>
      </w:pPr>
    </w:p>
    <w:p w:rsidR="00D22E8F" w:rsidRDefault="00D22E8F" w:rsidP="00FC2AE6">
      <w:pPr>
        <w:jc w:val="both"/>
      </w:pPr>
      <w:r>
        <w:t xml:space="preserve">Ukupni prihodi su </w:t>
      </w:r>
      <w:r w:rsidR="003141BF">
        <w:t>manji u odnosu na rashode</w:t>
      </w:r>
      <w:r>
        <w:t>,</w:t>
      </w:r>
      <w:r w:rsidR="003141BF">
        <w:t>jer su rashodi podmireni</w:t>
      </w:r>
      <w:r>
        <w:t xml:space="preserve"> viškom </w:t>
      </w:r>
      <w:r w:rsidR="003141BF">
        <w:t>prihoda iz</w:t>
      </w:r>
      <w:r w:rsidR="002E79ED">
        <w:t xml:space="preserve"> </w:t>
      </w:r>
      <w:r>
        <w:t xml:space="preserve">prethodnih godina. Iz ove godine se u iduću, uz sredstva ostvarena 2019. godine prenose sredstva za provođenje </w:t>
      </w:r>
      <w:proofErr w:type="spellStart"/>
      <w:r>
        <w:t>Erasmus</w:t>
      </w:r>
      <w:proofErr w:type="spellEnd"/>
      <w:r>
        <w:t>+ aktivnosti. Ostalo su manji iznosi koji će se rasporediti prema Odluci.</w:t>
      </w:r>
    </w:p>
    <w:p w:rsidR="00DD2708" w:rsidRDefault="00D22E8F" w:rsidP="00FC2AE6">
      <w:pPr>
        <w:jc w:val="both"/>
      </w:pPr>
      <w:r>
        <w:t xml:space="preserve"> </w:t>
      </w:r>
    </w:p>
    <w:p w:rsidR="00C15266" w:rsidRDefault="00C15266" w:rsidP="00FC2AE6">
      <w:pPr>
        <w:jc w:val="both"/>
      </w:pPr>
    </w:p>
    <w:p w:rsidR="00146F46" w:rsidRPr="00146F46" w:rsidRDefault="00146F46" w:rsidP="00A01082">
      <w:pPr>
        <w:numPr>
          <w:ilvl w:val="0"/>
          <w:numId w:val="5"/>
        </w:numPr>
        <w:jc w:val="both"/>
        <w:rPr>
          <w:b/>
        </w:rPr>
      </w:pPr>
      <w:r w:rsidRPr="00146F46">
        <w:rPr>
          <w:b/>
        </w:rPr>
        <w:t>Bilješke uz Izvještaj o promjenama u vrijednosti i obujmu imovine i obveza - obrazac P-VRIO</w:t>
      </w:r>
    </w:p>
    <w:p w:rsidR="00146F46" w:rsidRDefault="00146F46" w:rsidP="00C15266">
      <w:pPr>
        <w:jc w:val="both"/>
      </w:pPr>
    </w:p>
    <w:p w:rsidR="00C15266" w:rsidRDefault="00C15266" w:rsidP="00D22E8F">
      <w:pPr>
        <w:jc w:val="both"/>
      </w:pPr>
    </w:p>
    <w:p w:rsidR="00C15266" w:rsidRDefault="00C15266" w:rsidP="00146F46">
      <w:pPr>
        <w:ind w:left="405"/>
        <w:jc w:val="both"/>
      </w:pPr>
      <w:r>
        <w:t>Nije bilo rashodovanja imovine koja ima knjigovodstvenu vrijednost,</w:t>
      </w:r>
      <w:r w:rsidR="00D22E8F">
        <w:t xml:space="preserve"> kao ni prijenosa imovine od nadležnog proračuna</w:t>
      </w:r>
      <w:r>
        <w:t xml:space="preserve"> </w:t>
      </w:r>
      <w:r w:rsidR="00D22E8F">
        <w:t xml:space="preserve">pa nema podataka za iskazivanje u </w:t>
      </w:r>
      <w:r>
        <w:t>navedenom obrascu.</w:t>
      </w:r>
    </w:p>
    <w:p w:rsidR="00C15266" w:rsidRDefault="00C15266" w:rsidP="00146F46">
      <w:pPr>
        <w:ind w:left="405"/>
        <w:jc w:val="both"/>
      </w:pPr>
    </w:p>
    <w:p w:rsidR="003141BF" w:rsidRDefault="003141BF" w:rsidP="00493137">
      <w:pPr>
        <w:jc w:val="both"/>
      </w:pPr>
    </w:p>
    <w:p w:rsidR="00C15266" w:rsidRPr="00C15266" w:rsidRDefault="00C15266" w:rsidP="00A01082">
      <w:pPr>
        <w:numPr>
          <w:ilvl w:val="0"/>
          <w:numId w:val="5"/>
        </w:numPr>
        <w:jc w:val="both"/>
      </w:pPr>
      <w:r w:rsidRPr="00146F46">
        <w:rPr>
          <w:b/>
        </w:rPr>
        <w:t>Bilješke uz Izvještaj</w:t>
      </w:r>
      <w:r>
        <w:rPr>
          <w:b/>
        </w:rPr>
        <w:t xml:space="preserve"> o rashodima prema funkcijskoj klasifikaciji - obrazac RAS-funkcijski</w:t>
      </w:r>
    </w:p>
    <w:p w:rsidR="00C15266" w:rsidRDefault="00C15266" w:rsidP="00C15266">
      <w:pPr>
        <w:ind w:left="405"/>
        <w:jc w:val="both"/>
        <w:rPr>
          <w:b/>
        </w:rPr>
      </w:pPr>
    </w:p>
    <w:p w:rsidR="00C15266" w:rsidRDefault="00C15266" w:rsidP="00C15266">
      <w:pPr>
        <w:jc w:val="both"/>
      </w:pPr>
    </w:p>
    <w:p w:rsidR="00C15266" w:rsidRDefault="00C15266" w:rsidP="00C15266">
      <w:pPr>
        <w:jc w:val="both"/>
        <w:rPr>
          <w:sz w:val="22"/>
          <w:szCs w:val="22"/>
        </w:rPr>
      </w:pPr>
      <w:r w:rsidRPr="00871D33">
        <w:rPr>
          <w:sz w:val="22"/>
          <w:szCs w:val="22"/>
        </w:rPr>
        <w:t>Na AOP 110 vidljivo je malo povećanje rashoda u odnosu na prethodnu godinu za ob</w:t>
      </w:r>
      <w:r w:rsidR="00DD2708">
        <w:rPr>
          <w:sz w:val="22"/>
          <w:szCs w:val="22"/>
        </w:rPr>
        <w:t xml:space="preserve">razovanje na nivou osnovne škole, zbog porasta osnovice i koeficijenata zaposlenih. </w:t>
      </w:r>
      <w:r w:rsidRPr="00871D33">
        <w:rPr>
          <w:sz w:val="22"/>
          <w:szCs w:val="22"/>
        </w:rPr>
        <w:t xml:space="preserve">Dodatne usluge u obrazovanju odnose se na troškove prehrane djece gdje je vidljivo </w:t>
      </w:r>
      <w:r>
        <w:rPr>
          <w:sz w:val="22"/>
          <w:szCs w:val="22"/>
        </w:rPr>
        <w:t xml:space="preserve">smanjenje zbog </w:t>
      </w:r>
      <w:r w:rsidR="00DD2708">
        <w:rPr>
          <w:sz w:val="22"/>
          <w:szCs w:val="22"/>
        </w:rPr>
        <w:t>neodržavanja nastave u školi.</w:t>
      </w:r>
    </w:p>
    <w:p w:rsidR="003141BF" w:rsidRDefault="003141BF" w:rsidP="00C15266">
      <w:pPr>
        <w:jc w:val="both"/>
        <w:rPr>
          <w:sz w:val="22"/>
          <w:szCs w:val="22"/>
        </w:rPr>
      </w:pPr>
    </w:p>
    <w:p w:rsidR="003141BF" w:rsidRDefault="003141BF" w:rsidP="00C15266">
      <w:pPr>
        <w:jc w:val="both"/>
        <w:rPr>
          <w:sz w:val="22"/>
          <w:szCs w:val="22"/>
        </w:rPr>
      </w:pPr>
    </w:p>
    <w:p w:rsidR="00493137" w:rsidRDefault="00493137" w:rsidP="00C15266">
      <w:pPr>
        <w:jc w:val="both"/>
        <w:rPr>
          <w:sz w:val="22"/>
          <w:szCs w:val="22"/>
        </w:rPr>
      </w:pPr>
    </w:p>
    <w:p w:rsidR="00031119" w:rsidRPr="00D740A7" w:rsidRDefault="00C15266" w:rsidP="00A01082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D740A7">
        <w:rPr>
          <w:b/>
        </w:rPr>
        <w:t>Bilješke uz Izvještaj o obvezama - obrazac Obveze</w:t>
      </w:r>
    </w:p>
    <w:p w:rsidR="00031119" w:rsidRDefault="00031119" w:rsidP="00031119">
      <w:pPr>
        <w:ind w:left="405"/>
        <w:jc w:val="both"/>
        <w:rPr>
          <w:sz w:val="22"/>
          <w:szCs w:val="22"/>
        </w:rPr>
      </w:pPr>
    </w:p>
    <w:p w:rsidR="00D740A7" w:rsidRPr="00031119" w:rsidRDefault="00D740A7" w:rsidP="00031119">
      <w:pPr>
        <w:ind w:left="405"/>
        <w:jc w:val="both"/>
        <w:rPr>
          <w:sz w:val="22"/>
          <w:szCs w:val="22"/>
        </w:rPr>
      </w:pPr>
    </w:p>
    <w:p w:rsidR="00031119" w:rsidRDefault="00031119" w:rsidP="00031119">
      <w:pPr>
        <w:jc w:val="both"/>
      </w:pPr>
      <w:r w:rsidRPr="00031119">
        <w:t>Bilješka uz AOP 001</w:t>
      </w:r>
    </w:p>
    <w:p w:rsidR="00031119" w:rsidRDefault="00031119" w:rsidP="00031119">
      <w:pPr>
        <w:jc w:val="both"/>
      </w:pPr>
    </w:p>
    <w:p w:rsidR="00031119" w:rsidRDefault="00031119" w:rsidP="00031119">
      <w:pPr>
        <w:jc w:val="both"/>
      </w:pPr>
      <w:r>
        <w:t>Obveze na dan 1. siječnja odnose se na obveze za zaposlene (plaća za 12/201</w:t>
      </w:r>
      <w:r w:rsidR="00DD2708">
        <w:t>9</w:t>
      </w:r>
      <w:r>
        <w:t>.), obveze za materijalne ras</w:t>
      </w:r>
      <w:r w:rsidR="00DD2708">
        <w:t>hode, tekuće obveze  i obveze za nabavu dugotrajne imovine</w:t>
      </w:r>
      <w:r>
        <w:t>. Sve navedene o</w:t>
      </w:r>
      <w:r w:rsidR="00DD2708">
        <w:t>bveze podmirene su početkom 2020</w:t>
      </w:r>
      <w:r>
        <w:t>. godine.</w:t>
      </w:r>
    </w:p>
    <w:p w:rsidR="00D740A7" w:rsidRDefault="00D740A7" w:rsidP="00031119">
      <w:pPr>
        <w:jc w:val="both"/>
      </w:pPr>
    </w:p>
    <w:p w:rsidR="00DD2708" w:rsidRDefault="00DD2708" w:rsidP="00031119">
      <w:pPr>
        <w:jc w:val="both"/>
      </w:pPr>
      <w:r>
        <w:t>Bilješka uz AOP 036</w:t>
      </w:r>
    </w:p>
    <w:p w:rsidR="00D6133E" w:rsidRDefault="00D6133E" w:rsidP="00031119">
      <w:pPr>
        <w:jc w:val="both"/>
      </w:pPr>
      <w:r>
        <w:t>Nedospjele obveze na kraju izvj</w:t>
      </w:r>
      <w:r w:rsidR="00DD2708">
        <w:t xml:space="preserve">eštajnog razdoblja odnose se na </w:t>
      </w:r>
      <w:r>
        <w:t>obveze za materijalne rashode i tekuće ob</w:t>
      </w:r>
      <w:r w:rsidR="00493137">
        <w:t>veze.</w:t>
      </w:r>
    </w:p>
    <w:p w:rsidR="00D6133E" w:rsidRDefault="00D6133E" w:rsidP="00031119">
      <w:pPr>
        <w:jc w:val="both"/>
      </w:pPr>
    </w:p>
    <w:p w:rsidR="00D6133E" w:rsidRDefault="00D6133E" w:rsidP="00031119">
      <w:pPr>
        <w:jc w:val="both"/>
      </w:pPr>
      <w:r>
        <w:t xml:space="preserve">Za podmirenje svih navedenih obveza, sredstva su osigurana financijskim planom. </w:t>
      </w:r>
    </w:p>
    <w:p w:rsidR="00D6133E" w:rsidRDefault="00D6133E" w:rsidP="00031119">
      <w:pPr>
        <w:jc w:val="both"/>
      </w:pPr>
    </w:p>
    <w:p w:rsidR="00D740A7" w:rsidRDefault="00D740A7" w:rsidP="00031119">
      <w:pPr>
        <w:jc w:val="both"/>
      </w:pPr>
    </w:p>
    <w:p w:rsidR="00493137" w:rsidRDefault="00493137" w:rsidP="00031119">
      <w:pPr>
        <w:jc w:val="both"/>
      </w:pPr>
    </w:p>
    <w:p w:rsidR="00493137" w:rsidRDefault="00493137" w:rsidP="00031119">
      <w:pPr>
        <w:jc w:val="both"/>
      </w:pPr>
    </w:p>
    <w:p w:rsidR="007D51DF" w:rsidRDefault="005C588C" w:rsidP="007D51DF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 xml:space="preserve">U Svetom Petru </w:t>
      </w:r>
      <w:proofErr w:type="spellStart"/>
      <w:r>
        <w:rPr>
          <w:sz w:val="22"/>
          <w:szCs w:val="22"/>
        </w:rPr>
        <w:t>Orehovcu</w:t>
      </w:r>
      <w:proofErr w:type="spellEnd"/>
      <w:r>
        <w:rPr>
          <w:sz w:val="22"/>
          <w:szCs w:val="22"/>
        </w:rPr>
        <w:t xml:space="preserve"> , dana 29. siječnja 2021</w:t>
      </w:r>
      <w:r w:rsidR="007D51DF" w:rsidRPr="00871D33">
        <w:rPr>
          <w:sz w:val="22"/>
          <w:szCs w:val="22"/>
        </w:rPr>
        <w:t>.</w:t>
      </w:r>
      <w:r w:rsidR="007D51DF">
        <w:rPr>
          <w:sz w:val="22"/>
          <w:szCs w:val="22"/>
        </w:rPr>
        <w:t xml:space="preserve">                                  Potpis odgovorne osobe:</w:t>
      </w:r>
    </w:p>
    <w:p w:rsidR="007D51DF" w:rsidRDefault="007D51DF" w:rsidP="007D51DF">
      <w:pPr>
        <w:tabs>
          <w:tab w:val="left" w:pos="6765"/>
        </w:tabs>
        <w:rPr>
          <w:sz w:val="22"/>
          <w:szCs w:val="22"/>
        </w:rPr>
      </w:pPr>
    </w:p>
    <w:p w:rsidR="007D51DF" w:rsidRDefault="007D51DF" w:rsidP="007D51DF">
      <w:pPr>
        <w:tabs>
          <w:tab w:val="left" w:pos="6765"/>
        </w:tabs>
        <w:rPr>
          <w:sz w:val="22"/>
          <w:szCs w:val="22"/>
        </w:rPr>
      </w:pPr>
    </w:p>
    <w:p w:rsidR="007D51DF" w:rsidRPr="00871D33" w:rsidRDefault="007D51DF" w:rsidP="007D51DF">
      <w:pPr>
        <w:tabs>
          <w:tab w:val="left" w:pos="67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740A7" w:rsidRDefault="007D51DF" w:rsidP="007D51DF">
      <w:pPr>
        <w:rPr>
          <w:sz w:val="22"/>
          <w:szCs w:val="22"/>
        </w:rPr>
      </w:pPr>
      <w:r w:rsidRPr="00871D33">
        <w:rPr>
          <w:sz w:val="22"/>
          <w:szCs w:val="22"/>
        </w:rPr>
        <w:t xml:space="preserve">Osoba za kontaktiranje: Kristina </w:t>
      </w:r>
      <w:proofErr w:type="spellStart"/>
      <w:r w:rsidRPr="00871D33">
        <w:rPr>
          <w:sz w:val="22"/>
          <w:szCs w:val="22"/>
        </w:rPr>
        <w:t>Truščec</w:t>
      </w:r>
      <w:proofErr w:type="spellEnd"/>
      <w:r>
        <w:rPr>
          <w:sz w:val="22"/>
          <w:szCs w:val="22"/>
        </w:rPr>
        <w:t xml:space="preserve">     </w:t>
      </w:r>
    </w:p>
    <w:p w:rsidR="007D51DF" w:rsidRPr="00871D33" w:rsidRDefault="00D740A7" w:rsidP="007D51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7D51DF">
        <w:rPr>
          <w:sz w:val="22"/>
          <w:szCs w:val="22"/>
        </w:rPr>
        <w:t xml:space="preserve">              M.P.   </w:t>
      </w:r>
      <w:r>
        <w:rPr>
          <w:sz w:val="22"/>
          <w:szCs w:val="22"/>
        </w:rPr>
        <w:t xml:space="preserve">       </w:t>
      </w:r>
      <w:r w:rsidR="007D51DF">
        <w:rPr>
          <w:sz w:val="22"/>
          <w:szCs w:val="22"/>
        </w:rPr>
        <w:t xml:space="preserve">    ___________________________                    </w:t>
      </w:r>
    </w:p>
    <w:p w:rsidR="007D51DF" w:rsidRDefault="007D51DF" w:rsidP="007D51DF">
      <w:pPr>
        <w:rPr>
          <w:sz w:val="22"/>
          <w:szCs w:val="22"/>
        </w:rPr>
      </w:pPr>
      <w:r w:rsidRPr="00871D33">
        <w:rPr>
          <w:sz w:val="22"/>
          <w:szCs w:val="22"/>
        </w:rPr>
        <w:t>Telefon za kontakt: 048/856-257</w:t>
      </w:r>
    </w:p>
    <w:p w:rsidR="00D740A7" w:rsidRPr="00871D33" w:rsidRDefault="00D740A7" w:rsidP="007D51DF">
      <w:pPr>
        <w:rPr>
          <w:sz w:val="22"/>
          <w:szCs w:val="22"/>
        </w:rPr>
      </w:pPr>
    </w:p>
    <w:p w:rsidR="007D51DF" w:rsidRPr="00871D33" w:rsidRDefault="007D51DF" w:rsidP="007D51DF">
      <w:pPr>
        <w:tabs>
          <w:tab w:val="left" w:pos="6795"/>
        </w:tabs>
        <w:rPr>
          <w:sz w:val="22"/>
          <w:szCs w:val="22"/>
        </w:rPr>
      </w:pPr>
      <w:r w:rsidRPr="00871D33">
        <w:rPr>
          <w:sz w:val="22"/>
          <w:szCs w:val="22"/>
        </w:rPr>
        <w:t>Odgovorna osoba: Stjepan Lučki</w:t>
      </w:r>
      <w:r>
        <w:rPr>
          <w:sz w:val="22"/>
          <w:szCs w:val="22"/>
        </w:rPr>
        <w:tab/>
      </w:r>
    </w:p>
    <w:p w:rsidR="007D51DF" w:rsidRPr="00871D33" w:rsidRDefault="007D51DF" w:rsidP="007D51DF">
      <w:pPr>
        <w:rPr>
          <w:sz w:val="20"/>
          <w:szCs w:val="20"/>
        </w:rPr>
      </w:pPr>
    </w:p>
    <w:p w:rsidR="00D6133E" w:rsidRPr="00D6133E" w:rsidRDefault="00D6133E" w:rsidP="00D6133E">
      <w:pPr>
        <w:jc w:val="both"/>
      </w:pPr>
    </w:p>
    <w:p w:rsidR="00D6133E" w:rsidRDefault="00D6133E" w:rsidP="00D6133E">
      <w:pPr>
        <w:jc w:val="both"/>
      </w:pPr>
    </w:p>
    <w:p w:rsidR="00D6133E" w:rsidRDefault="00D6133E" w:rsidP="00031119">
      <w:pPr>
        <w:jc w:val="both"/>
      </w:pPr>
    </w:p>
    <w:p w:rsidR="00D6133E" w:rsidRDefault="00D6133E" w:rsidP="00031119">
      <w:pPr>
        <w:jc w:val="both"/>
      </w:pPr>
    </w:p>
    <w:p w:rsidR="00D6133E" w:rsidRDefault="00D6133E" w:rsidP="00031119">
      <w:pPr>
        <w:jc w:val="both"/>
      </w:pPr>
    </w:p>
    <w:p w:rsidR="00031119" w:rsidRDefault="00031119" w:rsidP="00031119">
      <w:pPr>
        <w:jc w:val="both"/>
      </w:pPr>
    </w:p>
    <w:p w:rsidR="00031119" w:rsidRDefault="00031119" w:rsidP="00031119">
      <w:pPr>
        <w:jc w:val="both"/>
      </w:pPr>
    </w:p>
    <w:p w:rsidR="00031119" w:rsidRPr="00031119" w:rsidRDefault="00031119" w:rsidP="00031119">
      <w:pPr>
        <w:jc w:val="both"/>
        <w:rPr>
          <w:sz w:val="22"/>
          <w:szCs w:val="22"/>
        </w:rPr>
      </w:pPr>
    </w:p>
    <w:p w:rsidR="00C15266" w:rsidRDefault="00C15266" w:rsidP="00C15266">
      <w:pPr>
        <w:jc w:val="both"/>
        <w:rPr>
          <w:sz w:val="22"/>
          <w:szCs w:val="22"/>
        </w:rPr>
      </w:pPr>
    </w:p>
    <w:p w:rsidR="00146F46" w:rsidRDefault="00146F46" w:rsidP="00776880">
      <w:pPr>
        <w:jc w:val="both"/>
      </w:pPr>
    </w:p>
    <w:sectPr w:rsidR="00146F46" w:rsidSect="00F25E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61C" w:rsidRDefault="00F1561C" w:rsidP="0007551F">
      <w:r>
        <w:separator/>
      </w:r>
    </w:p>
  </w:endnote>
  <w:endnote w:type="continuationSeparator" w:id="0">
    <w:p w:rsidR="00F1561C" w:rsidRDefault="00F1561C" w:rsidP="000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51F" w:rsidRDefault="00F1561C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3137">
      <w:rPr>
        <w:noProof/>
      </w:rPr>
      <w:t>5</w:t>
    </w:r>
    <w:r>
      <w:rPr>
        <w:noProof/>
      </w:rPr>
      <w:fldChar w:fldCharType="end"/>
    </w:r>
  </w:p>
  <w:p w:rsidR="0007551F" w:rsidRDefault="000755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61C" w:rsidRDefault="00F1561C" w:rsidP="0007551F">
      <w:r>
        <w:separator/>
      </w:r>
    </w:p>
  </w:footnote>
  <w:footnote w:type="continuationSeparator" w:id="0">
    <w:p w:rsidR="00F1561C" w:rsidRDefault="00F1561C" w:rsidP="000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9D6"/>
    <w:multiLevelType w:val="hybridMultilevel"/>
    <w:tmpl w:val="FA42753A"/>
    <w:lvl w:ilvl="0" w:tplc="CE32F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18"/>
    <w:multiLevelType w:val="hybridMultilevel"/>
    <w:tmpl w:val="A3081348"/>
    <w:lvl w:ilvl="0" w:tplc="7A1854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966338E"/>
    <w:multiLevelType w:val="hybridMultilevel"/>
    <w:tmpl w:val="1012F87A"/>
    <w:lvl w:ilvl="0" w:tplc="6BD2B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7C37"/>
    <w:multiLevelType w:val="hybridMultilevel"/>
    <w:tmpl w:val="39EC7B36"/>
    <w:lvl w:ilvl="0" w:tplc="1D046B2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F2F3A00"/>
    <w:multiLevelType w:val="hybridMultilevel"/>
    <w:tmpl w:val="4A680D92"/>
    <w:lvl w:ilvl="0" w:tplc="0E5063E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09"/>
    <w:rsid w:val="00000386"/>
    <w:rsid w:val="000278FD"/>
    <w:rsid w:val="00031119"/>
    <w:rsid w:val="00042DC7"/>
    <w:rsid w:val="00050D4F"/>
    <w:rsid w:val="0007551F"/>
    <w:rsid w:val="00083AE3"/>
    <w:rsid w:val="00084200"/>
    <w:rsid w:val="00093089"/>
    <w:rsid w:val="0009322B"/>
    <w:rsid w:val="000B1816"/>
    <w:rsid w:val="000F24BB"/>
    <w:rsid w:val="001028D8"/>
    <w:rsid w:val="001035BD"/>
    <w:rsid w:val="00134998"/>
    <w:rsid w:val="00146F46"/>
    <w:rsid w:val="00157A44"/>
    <w:rsid w:val="001948F1"/>
    <w:rsid w:val="001A26D8"/>
    <w:rsid w:val="001A757D"/>
    <w:rsid w:val="001B2574"/>
    <w:rsid w:val="001B5026"/>
    <w:rsid w:val="001B63C9"/>
    <w:rsid w:val="001B7409"/>
    <w:rsid w:val="001C394C"/>
    <w:rsid w:val="001C76C1"/>
    <w:rsid w:val="001D4172"/>
    <w:rsid w:val="001E5DA9"/>
    <w:rsid w:val="001F2629"/>
    <w:rsid w:val="00202361"/>
    <w:rsid w:val="00203581"/>
    <w:rsid w:val="00210FC0"/>
    <w:rsid w:val="002254F5"/>
    <w:rsid w:val="00260DF0"/>
    <w:rsid w:val="00266147"/>
    <w:rsid w:val="00276989"/>
    <w:rsid w:val="0028255B"/>
    <w:rsid w:val="002926E7"/>
    <w:rsid w:val="00292B16"/>
    <w:rsid w:val="002A2865"/>
    <w:rsid w:val="002B1E41"/>
    <w:rsid w:val="002B60A2"/>
    <w:rsid w:val="002C721A"/>
    <w:rsid w:val="002E0EA4"/>
    <w:rsid w:val="002E79ED"/>
    <w:rsid w:val="002F2D02"/>
    <w:rsid w:val="002F51E0"/>
    <w:rsid w:val="003141BF"/>
    <w:rsid w:val="00316439"/>
    <w:rsid w:val="00347A06"/>
    <w:rsid w:val="00351F50"/>
    <w:rsid w:val="003533A6"/>
    <w:rsid w:val="00357105"/>
    <w:rsid w:val="00365963"/>
    <w:rsid w:val="003760F9"/>
    <w:rsid w:val="00377838"/>
    <w:rsid w:val="00387173"/>
    <w:rsid w:val="00391FDF"/>
    <w:rsid w:val="003A4ED9"/>
    <w:rsid w:val="003B081B"/>
    <w:rsid w:val="003C26B2"/>
    <w:rsid w:val="003C3DC1"/>
    <w:rsid w:val="003C5C0E"/>
    <w:rsid w:val="003D7B83"/>
    <w:rsid w:val="003E2BEC"/>
    <w:rsid w:val="003E40E5"/>
    <w:rsid w:val="003F1EEC"/>
    <w:rsid w:val="003F21C0"/>
    <w:rsid w:val="00403028"/>
    <w:rsid w:val="00414B1B"/>
    <w:rsid w:val="0042691B"/>
    <w:rsid w:val="004314A3"/>
    <w:rsid w:val="004360FD"/>
    <w:rsid w:val="00457DE7"/>
    <w:rsid w:val="00473875"/>
    <w:rsid w:val="004743BF"/>
    <w:rsid w:val="00483285"/>
    <w:rsid w:val="00485460"/>
    <w:rsid w:val="00485DA6"/>
    <w:rsid w:val="00493137"/>
    <w:rsid w:val="004A6861"/>
    <w:rsid w:val="004A7AC6"/>
    <w:rsid w:val="004C5D78"/>
    <w:rsid w:val="004E4159"/>
    <w:rsid w:val="004E6B33"/>
    <w:rsid w:val="004E7EEF"/>
    <w:rsid w:val="004F65FE"/>
    <w:rsid w:val="005112B9"/>
    <w:rsid w:val="005312D1"/>
    <w:rsid w:val="00543CE9"/>
    <w:rsid w:val="005504CB"/>
    <w:rsid w:val="005A76BE"/>
    <w:rsid w:val="005C588C"/>
    <w:rsid w:val="005D2777"/>
    <w:rsid w:val="005E2598"/>
    <w:rsid w:val="005E6564"/>
    <w:rsid w:val="00611CC7"/>
    <w:rsid w:val="0061480B"/>
    <w:rsid w:val="00656CB6"/>
    <w:rsid w:val="00657311"/>
    <w:rsid w:val="00662F10"/>
    <w:rsid w:val="006716BB"/>
    <w:rsid w:val="00671ECD"/>
    <w:rsid w:val="00683D85"/>
    <w:rsid w:val="0068703E"/>
    <w:rsid w:val="006A74D2"/>
    <w:rsid w:val="006C5624"/>
    <w:rsid w:val="006C5ACE"/>
    <w:rsid w:val="006D18BF"/>
    <w:rsid w:val="006F6A6D"/>
    <w:rsid w:val="007030F2"/>
    <w:rsid w:val="00717036"/>
    <w:rsid w:val="007610CA"/>
    <w:rsid w:val="00762063"/>
    <w:rsid w:val="00771019"/>
    <w:rsid w:val="00771B06"/>
    <w:rsid w:val="00771FAE"/>
    <w:rsid w:val="00772E51"/>
    <w:rsid w:val="00776880"/>
    <w:rsid w:val="0078332B"/>
    <w:rsid w:val="00787BE6"/>
    <w:rsid w:val="007A7D4C"/>
    <w:rsid w:val="007B0E0B"/>
    <w:rsid w:val="007B2CB3"/>
    <w:rsid w:val="007C7CB4"/>
    <w:rsid w:val="007D2BD7"/>
    <w:rsid w:val="007D51DF"/>
    <w:rsid w:val="007D69F5"/>
    <w:rsid w:val="007E4288"/>
    <w:rsid w:val="00810C51"/>
    <w:rsid w:val="008168C0"/>
    <w:rsid w:val="00822C4C"/>
    <w:rsid w:val="00850F2A"/>
    <w:rsid w:val="008553D4"/>
    <w:rsid w:val="00867D4C"/>
    <w:rsid w:val="00871D33"/>
    <w:rsid w:val="008918E1"/>
    <w:rsid w:val="008938D6"/>
    <w:rsid w:val="008A6011"/>
    <w:rsid w:val="008D2CCD"/>
    <w:rsid w:val="008D5830"/>
    <w:rsid w:val="008D78AE"/>
    <w:rsid w:val="008E151B"/>
    <w:rsid w:val="00901032"/>
    <w:rsid w:val="00902BA7"/>
    <w:rsid w:val="00916C13"/>
    <w:rsid w:val="00917B4B"/>
    <w:rsid w:val="00923EEC"/>
    <w:rsid w:val="00931606"/>
    <w:rsid w:val="00931F15"/>
    <w:rsid w:val="00955D6B"/>
    <w:rsid w:val="00966008"/>
    <w:rsid w:val="00981D16"/>
    <w:rsid w:val="00981E7D"/>
    <w:rsid w:val="00986629"/>
    <w:rsid w:val="009962FB"/>
    <w:rsid w:val="009A77AA"/>
    <w:rsid w:val="009C183C"/>
    <w:rsid w:val="009D4A09"/>
    <w:rsid w:val="009E71B8"/>
    <w:rsid w:val="00A01082"/>
    <w:rsid w:val="00A12F73"/>
    <w:rsid w:val="00A17B9E"/>
    <w:rsid w:val="00A40621"/>
    <w:rsid w:val="00A71D33"/>
    <w:rsid w:val="00A72433"/>
    <w:rsid w:val="00AC2F00"/>
    <w:rsid w:val="00AC36D0"/>
    <w:rsid w:val="00AD0E97"/>
    <w:rsid w:val="00AD1CF0"/>
    <w:rsid w:val="00AE0957"/>
    <w:rsid w:val="00AE3D93"/>
    <w:rsid w:val="00AE5C3D"/>
    <w:rsid w:val="00AE786D"/>
    <w:rsid w:val="00AF4C6A"/>
    <w:rsid w:val="00AF7ED6"/>
    <w:rsid w:val="00B036B7"/>
    <w:rsid w:val="00B17C46"/>
    <w:rsid w:val="00B35D0E"/>
    <w:rsid w:val="00B40567"/>
    <w:rsid w:val="00B51D7C"/>
    <w:rsid w:val="00B554B5"/>
    <w:rsid w:val="00B61354"/>
    <w:rsid w:val="00B7308A"/>
    <w:rsid w:val="00B826E5"/>
    <w:rsid w:val="00B87CCE"/>
    <w:rsid w:val="00BA2609"/>
    <w:rsid w:val="00BA3909"/>
    <w:rsid w:val="00BF2560"/>
    <w:rsid w:val="00BF5A4A"/>
    <w:rsid w:val="00BF654F"/>
    <w:rsid w:val="00C15266"/>
    <w:rsid w:val="00C2077C"/>
    <w:rsid w:val="00C21F29"/>
    <w:rsid w:val="00C251F3"/>
    <w:rsid w:val="00C7310A"/>
    <w:rsid w:val="00C7676C"/>
    <w:rsid w:val="00C85350"/>
    <w:rsid w:val="00C936F7"/>
    <w:rsid w:val="00CA7F30"/>
    <w:rsid w:val="00CB6B5D"/>
    <w:rsid w:val="00CC5A96"/>
    <w:rsid w:val="00CD1C8A"/>
    <w:rsid w:val="00CE65A3"/>
    <w:rsid w:val="00CF2564"/>
    <w:rsid w:val="00D036A1"/>
    <w:rsid w:val="00D22E8F"/>
    <w:rsid w:val="00D2784F"/>
    <w:rsid w:val="00D33CCC"/>
    <w:rsid w:val="00D41E32"/>
    <w:rsid w:val="00D6133E"/>
    <w:rsid w:val="00D63DD5"/>
    <w:rsid w:val="00D71E87"/>
    <w:rsid w:val="00D740A7"/>
    <w:rsid w:val="00D770F8"/>
    <w:rsid w:val="00DA1795"/>
    <w:rsid w:val="00DA43A4"/>
    <w:rsid w:val="00DB7BA3"/>
    <w:rsid w:val="00DC3627"/>
    <w:rsid w:val="00DD1213"/>
    <w:rsid w:val="00DD2708"/>
    <w:rsid w:val="00DD2CEE"/>
    <w:rsid w:val="00DD3A3C"/>
    <w:rsid w:val="00DD5C9F"/>
    <w:rsid w:val="00DF3183"/>
    <w:rsid w:val="00E230EA"/>
    <w:rsid w:val="00E35879"/>
    <w:rsid w:val="00E41DC9"/>
    <w:rsid w:val="00E85013"/>
    <w:rsid w:val="00EA13E5"/>
    <w:rsid w:val="00EB4B91"/>
    <w:rsid w:val="00EE527F"/>
    <w:rsid w:val="00EE684D"/>
    <w:rsid w:val="00EF3493"/>
    <w:rsid w:val="00F072E6"/>
    <w:rsid w:val="00F1256C"/>
    <w:rsid w:val="00F1561C"/>
    <w:rsid w:val="00F25E4E"/>
    <w:rsid w:val="00F260B9"/>
    <w:rsid w:val="00F31608"/>
    <w:rsid w:val="00F321EC"/>
    <w:rsid w:val="00F42D6C"/>
    <w:rsid w:val="00F45CD0"/>
    <w:rsid w:val="00F47ED1"/>
    <w:rsid w:val="00F724CD"/>
    <w:rsid w:val="00FA48C1"/>
    <w:rsid w:val="00FB5FB3"/>
    <w:rsid w:val="00FC2AE6"/>
    <w:rsid w:val="00FC3EA7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B1F5B9-C834-4373-ABD0-CE59E9AC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E4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F31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A3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55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7551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755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55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mario</dc:creator>
  <cp:lastModifiedBy>TajnistvoPC</cp:lastModifiedBy>
  <cp:revision>2</cp:revision>
  <cp:lastPrinted>2021-01-29T12:03:00Z</cp:lastPrinted>
  <dcterms:created xsi:type="dcterms:W3CDTF">2021-02-02T08:09:00Z</dcterms:created>
  <dcterms:modified xsi:type="dcterms:W3CDTF">2021-02-02T08:09:00Z</dcterms:modified>
</cp:coreProperties>
</file>